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9FC71" w14:textId="25FEC160" w:rsidR="0098786A" w:rsidRDefault="00310754">
      <w:pPr>
        <w:jc w:val="center"/>
        <w:rPr>
          <w:rFonts w:ascii="仿宋" w:eastAsia="仿宋" w:hAnsi="仿宋" w:cs="黑体"/>
          <w:b/>
          <w:bCs/>
          <w:sz w:val="48"/>
          <w:szCs w:val="48"/>
        </w:rPr>
      </w:pPr>
      <w:r>
        <w:rPr>
          <w:rFonts w:ascii="仿宋" w:eastAsia="仿宋" w:hAnsi="仿宋" w:cs="黑体" w:hint="eastAsia"/>
          <w:b/>
          <w:bCs/>
          <w:sz w:val="48"/>
          <w:szCs w:val="48"/>
        </w:rPr>
        <w:t>工商管理硕士学位授权点</w:t>
      </w:r>
    </w:p>
    <w:p w14:paraId="46F2FA8C" w14:textId="625C3242" w:rsidR="0098786A" w:rsidRDefault="00310754">
      <w:pPr>
        <w:jc w:val="center"/>
        <w:rPr>
          <w:rFonts w:ascii="仿宋" w:eastAsia="仿宋" w:hAnsi="仿宋" w:cs="黑体"/>
          <w:b/>
          <w:bCs/>
          <w:sz w:val="48"/>
          <w:szCs w:val="48"/>
        </w:rPr>
      </w:pPr>
      <w:r>
        <w:rPr>
          <w:rFonts w:ascii="仿宋" w:eastAsia="仿宋" w:hAnsi="仿宋" w:cs="黑体" w:hint="eastAsia"/>
          <w:b/>
          <w:bCs/>
          <w:sz w:val="48"/>
          <w:szCs w:val="48"/>
        </w:rPr>
        <w:t>建设年度报告（202</w:t>
      </w:r>
      <w:r>
        <w:rPr>
          <w:rFonts w:ascii="仿宋" w:eastAsia="仿宋" w:hAnsi="仿宋" w:cs="黑体"/>
          <w:b/>
          <w:bCs/>
          <w:sz w:val="48"/>
          <w:szCs w:val="48"/>
        </w:rPr>
        <w:t>3</w:t>
      </w:r>
      <w:r>
        <w:rPr>
          <w:rFonts w:ascii="仿宋" w:eastAsia="仿宋" w:hAnsi="仿宋" w:cs="黑体" w:hint="eastAsia"/>
          <w:b/>
          <w:bCs/>
          <w:sz w:val="48"/>
          <w:szCs w:val="48"/>
        </w:rPr>
        <w:t>年）</w:t>
      </w:r>
    </w:p>
    <w:p w14:paraId="3B56651A" w14:textId="77777777" w:rsidR="0098786A" w:rsidRDefault="0098786A" w:rsidP="00505411">
      <w:pPr>
        <w:rPr>
          <w:rFonts w:ascii="仿宋" w:eastAsia="仿宋" w:hAnsi="仿宋" w:cs="仿宋"/>
          <w:szCs w:val="21"/>
        </w:rPr>
      </w:pPr>
    </w:p>
    <w:p w14:paraId="35F7FE99" w14:textId="77777777" w:rsidR="0098786A" w:rsidRDefault="00310754">
      <w:pPr>
        <w:spacing w:line="360" w:lineRule="auto"/>
        <w:rPr>
          <w:rFonts w:ascii="黑体" w:eastAsia="黑体" w:hAnsi="黑体" w:cs="黑体"/>
          <w:b/>
          <w:bCs/>
          <w:sz w:val="36"/>
          <w:szCs w:val="36"/>
        </w:rPr>
      </w:pPr>
      <w:r>
        <w:rPr>
          <w:rFonts w:ascii="黑体" w:eastAsia="黑体" w:hAnsi="黑体" w:cs="黑体" w:hint="eastAsia"/>
          <w:b/>
          <w:bCs/>
          <w:sz w:val="36"/>
          <w:szCs w:val="36"/>
        </w:rPr>
        <w:t>一、学位授权点基本情况</w:t>
      </w:r>
    </w:p>
    <w:p w14:paraId="74EAA49A" w14:textId="234D3710" w:rsidR="00310754" w:rsidRDefault="00310754">
      <w:pPr>
        <w:spacing w:line="360" w:lineRule="auto"/>
        <w:ind w:firstLineChars="200" w:firstLine="640"/>
        <w:rPr>
          <w:rFonts w:ascii="仿宋" w:eastAsia="仿宋" w:hAnsi="仿宋" w:cs="仿宋"/>
          <w:sz w:val="32"/>
          <w:szCs w:val="32"/>
        </w:rPr>
      </w:pPr>
      <w:r w:rsidRPr="00310754">
        <w:rPr>
          <w:rFonts w:ascii="仿宋" w:eastAsia="仿宋" w:hAnsi="仿宋" w:cs="仿宋" w:hint="eastAsia"/>
          <w:sz w:val="32"/>
          <w:szCs w:val="32"/>
        </w:rPr>
        <w:t>山西大学工商管理硕士专业学位授权点（以下简称“本学位</w:t>
      </w:r>
      <w:r w:rsidR="001B45BA">
        <w:rPr>
          <w:rFonts w:ascii="仿宋" w:eastAsia="仿宋" w:hAnsi="仿宋" w:cs="仿宋" w:hint="eastAsia"/>
          <w:sz w:val="32"/>
          <w:szCs w:val="32"/>
        </w:rPr>
        <w:t>授权</w:t>
      </w:r>
      <w:r w:rsidRPr="00310754">
        <w:rPr>
          <w:rFonts w:ascii="仿宋" w:eastAsia="仿宋" w:hAnsi="仿宋" w:cs="仿宋" w:hint="eastAsia"/>
          <w:sz w:val="32"/>
          <w:szCs w:val="32"/>
        </w:rPr>
        <w:t>点”）依托山西大学管理学、经济学2大门类建设，于2003年获批学位点授权。本学位点面向区域经济发展的需求，特别是面向山西省国家资源型经济转型综合配套改革试验区发展的需求，已形成MBA人才培养的三大特色：强化基础、注重人文的综合素养；立足本土、服务山西的实战精神；诚信为本、务实创新的晋商文化。本着“引进与自主并重、创新和传承共进”的原则，通过“规范化管理、市场化导向、国际化视野”使培养模式、教学内容与市场紧密结合，为山西省资源型经济转型发展培养了优秀的管理人才，提供了决策支持。</w:t>
      </w:r>
    </w:p>
    <w:p w14:paraId="22B37558" w14:textId="2F9A8C18" w:rsidR="00310754" w:rsidRDefault="0031075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 xml:space="preserve">. </w:t>
      </w:r>
      <w:r>
        <w:rPr>
          <w:rFonts w:ascii="仿宋" w:eastAsia="仿宋" w:hAnsi="仿宋" w:cs="仿宋" w:hint="eastAsia"/>
          <w:sz w:val="32"/>
          <w:szCs w:val="32"/>
        </w:rPr>
        <w:t>培养目标</w:t>
      </w:r>
    </w:p>
    <w:p w14:paraId="774A86B3" w14:textId="77777777" w:rsidR="009B0ADE" w:rsidRDefault="009B0ADE">
      <w:pPr>
        <w:spacing w:line="360" w:lineRule="auto"/>
        <w:ind w:firstLineChars="200" w:firstLine="640"/>
        <w:rPr>
          <w:rFonts w:ascii="仿宋" w:eastAsia="仿宋" w:hAnsi="仿宋" w:cs="仿宋"/>
          <w:sz w:val="32"/>
          <w:szCs w:val="32"/>
        </w:rPr>
      </w:pPr>
      <w:r w:rsidRPr="009B0ADE">
        <w:rPr>
          <w:rFonts w:ascii="仿宋" w:eastAsia="仿宋" w:hAnsi="仿宋" w:cs="仿宋" w:hint="eastAsia"/>
          <w:sz w:val="32"/>
          <w:szCs w:val="32"/>
        </w:rPr>
        <w:t>本学位授权点坚持以习近平新时代中国特色社会主义思想为指导，立足于山西大学悠久的办学历史和深厚的文化底蕴，致力于培养政治方向坚定、品德优良、实践能力强、富有创新精神的高素质工商管理人才，力求打造国内区域性知名的MBA教育品牌，努力建设成为山西省资源型经济转型MBA人才培养的重要高地，为山西省的经济发展提供强有力的人才支撑。</w:t>
      </w:r>
    </w:p>
    <w:p w14:paraId="56FD4DF5" w14:textId="011E740C" w:rsidR="00310754" w:rsidRDefault="00310754">
      <w:pPr>
        <w:spacing w:line="360" w:lineRule="auto"/>
        <w:ind w:firstLineChars="200" w:firstLine="640"/>
        <w:rPr>
          <w:rFonts w:ascii="仿宋" w:eastAsia="仿宋" w:hAnsi="仿宋" w:cs="仿宋"/>
          <w:sz w:val="32"/>
          <w:szCs w:val="32"/>
        </w:rPr>
      </w:pPr>
      <w:bookmarkStart w:id="0" w:name="_GoBack"/>
      <w:bookmarkEnd w:id="0"/>
      <w:r>
        <w:rPr>
          <w:rFonts w:ascii="仿宋" w:eastAsia="仿宋" w:hAnsi="仿宋" w:cs="仿宋" w:hint="eastAsia"/>
          <w:sz w:val="32"/>
          <w:szCs w:val="32"/>
        </w:rPr>
        <w:lastRenderedPageBreak/>
        <w:t>2</w:t>
      </w:r>
      <w:r>
        <w:rPr>
          <w:rFonts w:ascii="仿宋" w:eastAsia="仿宋" w:hAnsi="仿宋" w:cs="仿宋"/>
          <w:sz w:val="32"/>
          <w:szCs w:val="32"/>
        </w:rPr>
        <w:t>. 培养方向</w:t>
      </w:r>
    </w:p>
    <w:p w14:paraId="463CF8C2" w14:textId="27A2E699" w:rsidR="00310754" w:rsidRPr="00310754" w:rsidRDefault="00310754" w:rsidP="00310754">
      <w:pPr>
        <w:spacing w:line="360" w:lineRule="auto"/>
        <w:ind w:firstLineChars="200" w:firstLine="640"/>
        <w:rPr>
          <w:rFonts w:ascii="仿宋" w:eastAsia="仿宋" w:hAnsi="仿宋" w:cs="仿宋"/>
          <w:sz w:val="32"/>
          <w:szCs w:val="32"/>
        </w:rPr>
      </w:pPr>
      <w:r w:rsidRPr="00310754">
        <w:rPr>
          <w:rFonts w:ascii="仿宋" w:eastAsia="仿宋" w:hAnsi="仿宋" w:cs="仿宋" w:hint="eastAsia"/>
          <w:sz w:val="32"/>
          <w:szCs w:val="32"/>
        </w:rPr>
        <w:t>本学位</w:t>
      </w:r>
      <w:r w:rsidR="001B45BA">
        <w:rPr>
          <w:rFonts w:ascii="仿宋" w:eastAsia="仿宋" w:hAnsi="仿宋" w:cs="仿宋" w:hint="eastAsia"/>
          <w:sz w:val="32"/>
          <w:szCs w:val="32"/>
        </w:rPr>
        <w:t>授权</w:t>
      </w:r>
      <w:r w:rsidRPr="00310754">
        <w:rPr>
          <w:rFonts w:ascii="仿宋" w:eastAsia="仿宋" w:hAnsi="仿宋" w:cs="仿宋" w:hint="eastAsia"/>
          <w:sz w:val="32"/>
          <w:szCs w:val="32"/>
        </w:rPr>
        <w:t>点立足于现代管理科学以及经济学的学科前沿，与地方经济紧密结合，聚焦“现代管理理论与方法”、“区域产业转型”和“晋商企业文化”等方向开展人才培养、科学研究与社会服务。</w:t>
      </w:r>
    </w:p>
    <w:p w14:paraId="2C2007D7" w14:textId="77777777" w:rsidR="00310754" w:rsidRPr="00310754" w:rsidRDefault="00310754" w:rsidP="00310754">
      <w:pPr>
        <w:spacing w:line="360" w:lineRule="auto"/>
        <w:ind w:firstLineChars="200" w:firstLine="640"/>
        <w:rPr>
          <w:rFonts w:ascii="仿宋" w:eastAsia="仿宋" w:hAnsi="仿宋" w:cs="仿宋"/>
          <w:sz w:val="32"/>
          <w:szCs w:val="32"/>
        </w:rPr>
      </w:pPr>
      <w:r w:rsidRPr="00310754">
        <w:rPr>
          <w:rFonts w:ascii="仿宋" w:eastAsia="仿宋" w:hAnsi="仿宋" w:cs="仿宋" w:hint="eastAsia"/>
          <w:sz w:val="32"/>
          <w:szCs w:val="32"/>
        </w:rPr>
        <w:t>（1）现代管理理论与方法，带头人：李常洪教授</w:t>
      </w:r>
    </w:p>
    <w:p w14:paraId="63D98304" w14:textId="77777777" w:rsidR="00310754" w:rsidRPr="00310754" w:rsidRDefault="00310754" w:rsidP="00310754">
      <w:pPr>
        <w:spacing w:line="360" w:lineRule="auto"/>
        <w:ind w:firstLineChars="200" w:firstLine="640"/>
        <w:rPr>
          <w:rFonts w:ascii="仿宋" w:eastAsia="仿宋" w:hAnsi="仿宋" w:cs="仿宋"/>
          <w:sz w:val="32"/>
          <w:szCs w:val="32"/>
        </w:rPr>
      </w:pPr>
      <w:r w:rsidRPr="00310754">
        <w:rPr>
          <w:rFonts w:ascii="仿宋" w:eastAsia="仿宋" w:hAnsi="仿宋" w:cs="仿宋" w:hint="eastAsia"/>
          <w:sz w:val="32"/>
          <w:szCs w:val="32"/>
        </w:rPr>
        <w:t>主要以生态学理论、合作管理理论、复杂性理论为基础，运用博弈论、计算机仿真、社会网络分析等方法，立足于山西省区域经济发展的环境特征，培养具备现代管理科学理念，熟知本地经济与企业发展形式和发展规律的高级管理人才。</w:t>
      </w:r>
    </w:p>
    <w:p w14:paraId="2A842E56" w14:textId="77777777" w:rsidR="00310754" w:rsidRPr="00310754" w:rsidRDefault="00310754" w:rsidP="00310754">
      <w:pPr>
        <w:spacing w:line="360" w:lineRule="auto"/>
        <w:ind w:firstLineChars="200" w:firstLine="640"/>
        <w:rPr>
          <w:rFonts w:ascii="仿宋" w:eastAsia="仿宋" w:hAnsi="仿宋" w:cs="仿宋"/>
          <w:sz w:val="32"/>
          <w:szCs w:val="32"/>
        </w:rPr>
      </w:pPr>
      <w:r w:rsidRPr="00310754">
        <w:rPr>
          <w:rFonts w:ascii="仿宋" w:eastAsia="仿宋" w:hAnsi="仿宋" w:cs="仿宋" w:hint="eastAsia"/>
          <w:sz w:val="32"/>
          <w:szCs w:val="32"/>
        </w:rPr>
        <w:t xml:space="preserve">（2）区域产业转型，带头人：高帅教授 </w:t>
      </w:r>
    </w:p>
    <w:p w14:paraId="2BF252B7" w14:textId="77777777" w:rsidR="00310754" w:rsidRPr="00310754" w:rsidRDefault="00310754" w:rsidP="00310754">
      <w:pPr>
        <w:spacing w:line="360" w:lineRule="auto"/>
        <w:ind w:firstLineChars="200" w:firstLine="640"/>
        <w:rPr>
          <w:rFonts w:ascii="仿宋" w:eastAsia="仿宋" w:hAnsi="仿宋" w:cs="仿宋"/>
          <w:sz w:val="32"/>
          <w:szCs w:val="32"/>
        </w:rPr>
      </w:pPr>
      <w:r w:rsidRPr="00310754">
        <w:rPr>
          <w:rFonts w:ascii="仿宋" w:eastAsia="仿宋" w:hAnsi="仿宋" w:cs="仿宋" w:hint="eastAsia"/>
          <w:sz w:val="32"/>
          <w:szCs w:val="32"/>
        </w:rPr>
        <w:t>以产业经济学和</w:t>
      </w:r>
      <w:proofErr w:type="gramStart"/>
      <w:r w:rsidRPr="00310754">
        <w:rPr>
          <w:rFonts w:ascii="仿宋" w:eastAsia="仿宋" w:hAnsi="仿宋" w:cs="仿宋" w:hint="eastAsia"/>
          <w:sz w:val="32"/>
          <w:szCs w:val="32"/>
        </w:rPr>
        <w:t>晋商</w:t>
      </w:r>
      <w:proofErr w:type="gramEnd"/>
      <w:r w:rsidRPr="00310754">
        <w:rPr>
          <w:rFonts w:ascii="仿宋" w:eastAsia="仿宋" w:hAnsi="仿宋" w:cs="仿宋" w:hint="eastAsia"/>
          <w:sz w:val="32"/>
          <w:szCs w:val="32"/>
        </w:rPr>
        <w:t>学理论为指导，针对区域经济社会发展中的相关问题进行研究和规划，对区域产业投资领域的金融发展、中小</w:t>
      </w:r>
      <w:proofErr w:type="gramStart"/>
      <w:r w:rsidRPr="00310754">
        <w:rPr>
          <w:rFonts w:ascii="仿宋" w:eastAsia="仿宋" w:hAnsi="仿宋" w:cs="仿宋" w:hint="eastAsia"/>
          <w:sz w:val="32"/>
          <w:szCs w:val="32"/>
        </w:rPr>
        <w:t>微企业</w:t>
      </w:r>
      <w:proofErr w:type="gramEnd"/>
      <w:r w:rsidRPr="00310754">
        <w:rPr>
          <w:rFonts w:ascii="仿宋" w:eastAsia="仿宋" w:hAnsi="仿宋" w:cs="仿宋" w:hint="eastAsia"/>
          <w:sz w:val="32"/>
          <w:szCs w:val="32"/>
        </w:rPr>
        <w:t>发展、循环经济发展等进行深入研究，并提供决策咨询与决策支持。</w:t>
      </w:r>
    </w:p>
    <w:p w14:paraId="0A5BF62C" w14:textId="77777777" w:rsidR="00310754" w:rsidRPr="00310754" w:rsidRDefault="00310754" w:rsidP="00310754">
      <w:pPr>
        <w:spacing w:line="360" w:lineRule="auto"/>
        <w:ind w:firstLineChars="200" w:firstLine="640"/>
        <w:rPr>
          <w:rFonts w:ascii="仿宋" w:eastAsia="仿宋" w:hAnsi="仿宋" w:cs="仿宋"/>
          <w:sz w:val="32"/>
          <w:szCs w:val="32"/>
        </w:rPr>
      </w:pPr>
      <w:r w:rsidRPr="00310754">
        <w:rPr>
          <w:rFonts w:ascii="仿宋" w:eastAsia="仿宋" w:hAnsi="仿宋" w:cs="仿宋" w:hint="eastAsia"/>
          <w:sz w:val="32"/>
          <w:szCs w:val="32"/>
        </w:rPr>
        <w:t>（3）晋商企业文化，带头人：石涛教授</w:t>
      </w:r>
    </w:p>
    <w:p w14:paraId="03CD3535" w14:textId="04FFB899" w:rsidR="00310754" w:rsidRPr="00310754" w:rsidRDefault="00310754" w:rsidP="00310754">
      <w:pPr>
        <w:spacing w:line="360" w:lineRule="auto"/>
        <w:ind w:firstLineChars="200" w:firstLine="640"/>
        <w:rPr>
          <w:rFonts w:ascii="仿宋" w:eastAsia="仿宋" w:hAnsi="仿宋" w:cs="仿宋"/>
          <w:sz w:val="32"/>
          <w:szCs w:val="32"/>
        </w:rPr>
      </w:pPr>
      <w:r w:rsidRPr="00310754">
        <w:rPr>
          <w:rFonts w:ascii="仿宋" w:eastAsia="仿宋" w:hAnsi="仿宋" w:cs="仿宋" w:hint="eastAsia"/>
          <w:sz w:val="32"/>
          <w:szCs w:val="32"/>
        </w:rPr>
        <w:t>立足山西地方经济发展，以晋商学为依托，对晋商诚信理念、创新理念和管理理念深入挖掘，注重晋商之道和新常态下创业、经营、管理之道的融合研究，为企业良性运行和可持续发展提供理论支持和参考。</w:t>
      </w:r>
    </w:p>
    <w:p w14:paraId="03634A6D" w14:textId="17490AA9" w:rsidR="00310754" w:rsidRDefault="0031075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sz w:val="32"/>
          <w:szCs w:val="32"/>
        </w:rPr>
        <w:t xml:space="preserve">. </w:t>
      </w:r>
      <w:r w:rsidR="001B45BA">
        <w:rPr>
          <w:rFonts w:ascii="仿宋" w:eastAsia="仿宋" w:hAnsi="仿宋" w:cs="仿宋" w:hint="eastAsia"/>
          <w:sz w:val="32"/>
          <w:szCs w:val="32"/>
        </w:rPr>
        <w:t>师资队伍</w:t>
      </w:r>
    </w:p>
    <w:p w14:paraId="643452D8" w14:textId="10D9035D" w:rsidR="00310754" w:rsidRDefault="00310754" w:rsidP="00374294">
      <w:pPr>
        <w:spacing w:line="360" w:lineRule="auto"/>
        <w:ind w:firstLineChars="200" w:firstLine="640"/>
        <w:rPr>
          <w:rFonts w:ascii="仿宋" w:eastAsia="仿宋" w:hAnsi="仿宋" w:cs="仿宋"/>
          <w:sz w:val="32"/>
          <w:szCs w:val="32"/>
        </w:rPr>
      </w:pPr>
      <w:r w:rsidRPr="00374294">
        <w:rPr>
          <w:rFonts w:ascii="仿宋" w:eastAsia="仿宋" w:hAnsi="仿宋" w:cs="仿宋" w:hint="eastAsia"/>
          <w:sz w:val="32"/>
          <w:szCs w:val="32"/>
        </w:rPr>
        <w:t>本学位</w:t>
      </w:r>
      <w:r w:rsidR="001B45BA" w:rsidRPr="00374294">
        <w:rPr>
          <w:rFonts w:ascii="仿宋" w:eastAsia="仿宋" w:hAnsi="仿宋" w:cs="仿宋" w:hint="eastAsia"/>
          <w:sz w:val="32"/>
          <w:szCs w:val="32"/>
        </w:rPr>
        <w:t>授权点</w:t>
      </w:r>
      <w:r w:rsidRPr="00374294">
        <w:rPr>
          <w:rFonts w:ascii="仿宋" w:eastAsia="仿宋" w:hAnsi="仿宋" w:cs="仿宋" w:hint="eastAsia"/>
          <w:sz w:val="32"/>
          <w:szCs w:val="32"/>
        </w:rPr>
        <w:t>点现有专任教师3</w:t>
      </w:r>
      <w:r w:rsidRPr="00374294">
        <w:rPr>
          <w:rFonts w:ascii="仿宋" w:eastAsia="仿宋" w:hAnsi="仿宋" w:cs="仿宋"/>
          <w:sz w:val="32"/>
          <w:szCs w:val="32"/>
        </w:rPr>
        <w:t>8</w:t>
      </w:r>
      <w:r w:rsidRPr="00374294">
        <w:rPr>
          <w:rFonts w:ascii="仿宋" w:eastAsia="仿宋" w:hAnsi="仿宋" w:cs="仿宋" w:hint="eastAsia"/>
          <w:sz w:val="32"/>
          <w:szCs w:val="32"/>
        </w:rPr>
        <w:t>人，其中，教授</w:t>
      </w:r>
      <w:r w:rsidR="00D12519" w:rsidRPr="00374294">
        <w:rPr>
          <w:rFonts w:ascii="仿宋" w:eastAsia="仿宋" w:hAnsi="仿宋" w:cs="仿宋"/>
          <w:sz w:val="32"/>
          <w:szCs w:val="32"/>
        </w:rPr>
        <w:t>13</w:t>
      </w:r>
      <w:r w:rsidRPr="00374294">
        <w:rPr>
          <w:rFonts w:ascii="仿宋" w:eastAsia="仿宋" w:hAnsi="仿宋" w:cs="仿宋" w:hint="eastAsia"/>
          <w:sz w:val="32"/>
          <w:szCs w:val="32"/>
        </w:rPr>
        <w:t>人，</w:t>
      </w:r>
      <w:r w:rsidRPr="00374294">
        <w:rPr>
          <w:rFonts w:ascii="仿宋" w:eastAsia="仿宋" w:hAnsi="仿宋" w:cs="仿宋" w:hint="eastAsia"/>
          <w:sz w:val="32"/>
          <w:szCs w:val="32"/>
        </w:rPr>
        <w:lastRenderedPageBreak/>
        <w:t>副教授</w:t>
      </w:r>
      <w:r w:rsidR="00D12519" w:rsidRPr="00374294">
        <w:rPr>
          <w:rFonts w:ascii="仿宋" w:eastAsia="仿宋" w:hAnsi="仿宋" w:cs="仿宋"/>
          <w:sz w:val="32"/>
          <w:szCs w:val="32"/>
        </w:rPr>
        <w:t>20</w:t>
      </w:r>
      <w:r w:rsidRPr="00374294">
        <w:rPr>
          <w:rFonts w:ascii="仿宋" w:eastAsia="仿宋" w:hAnsi="仿宋" w:cs="仿宋" w:hint="eastAsia"/>
          <w:sz w:val="32"/>
          <w:szCs w:val="32"/>
        </w:rPr>
        <w:t>人，讲师</w:t>
      </w:r>
      <w:r w:rsidR="00D12519" w:rsidRPr="00374294">
        <w:rPr>
          <w:rFonts w:ascii="仿宋" w:eastAsia="仿宋" w:hAnsi="仿宋" w:cs="仿宋"/>
          <w:sz w:val="32"/>
          <w:szCs w:val="32"/>
        </w:rPr>
        <w:t>5</w:t>
      </w:r>
      <w:r w:rsidRPr="00374294">
        <w:rPr>
          <w:rFonts w:ascii="仿宋" w:eastAsia="仿宋" w:hAnsi="仿宋" w:cs="仿宋" w:hint="eastAsia"/>
          <w:sz w:val="32"/>
          <w:szCs w:val="32"/>
        </w:rPr>
        <w:t>人，</w:t>
      </w:r>
      <w:r w:rsidR="00D12519" w:rsidRPr="00374294">
        <w:rPr>
          <w:rFonts w:ascii="仿宋" w:eastAsia="仿宋" w:hAnsi="仿宋" w:cs="仿宋" w:hint="eastAsia"/>
          <w:sz w:val="32"/>
          <w:szCs w:val="32"/>
        </w:rPr>
        <w:t>全部具有博士学位</w:t>
      </w:r>
      <w:r w:rsidRPr="00374294">
        <w:rPr>
          <w:rFonts w:ascii="仿宋" w:eastAsia="仿宋" w:hAnsi="仿宋" w:cs="仿宋" w:hint="eastAsia"/>
          <w:sz w:val="32"/>
          <w:szCs w:val="32"/>
        </w:rPr>
        <w:t>人。校内教师的学</w:t>
      </w:r>
      <w:proofErr w:type="gramStart"/>
      <w:r w:rsidRPr="00374294">
        <w:rPr>
          <w:rFonts w:ascii="仿宋" w:eastAsia="仿宋" w:hAnsi="仿宋" w:cs="仿宋" w:hint="eastAsia"/>
          <w:sz w:val="32"/>
          <w:szCs w:val="32"/>
        </w:rPr>
        <w:t>缘结构</w:t>
      </w:r>
      <w:proofErr w:type="gramEnd"/>
      <w:r w:rsidRPr="00374294">
        <w:rPr>
          <w:rFonts w:ascii="仿宋" w:eastAsia="仿宋" w:hAnsi="仿宋" w:cs="仿宋" w:hint="eastAsia"/>
          <w:sz w:val="32"/>
          <w:szCs w:val="32"/>
        </w:rPr>
        <w:t>日趋良好，9</w:t>
      </w:r>
      <w:r w:rsidR="00374294" w:rsidRPr="00374294">
        <w:rPr>
          <w:rFonts w:ascii="仿宋" w:eastAsia="仿宋" w:hAnsi="仿宋" w:cs="仿宋"/>
          <w:sz w:val="32"/>
          <w:szCs w:val="32"/>
        </w:rPr>
        <w:t>2</w:t>
      </w:r>
      <w:r w:rsidRPr="00374294">
        <w:rPr>
          <w:rFonts w:ascii="仿宋" w:eastAsia="仿宋" w:hAnsi="仿宋" w:cs="仿宋" w:hint="eastAsia"/>
          <w:sz w:val="32"/>
          <w:szCs w:val="32"/>
        </w:rPr>
        <w:t>%教师的博士学位来自于外校，多数教师博士毕业于“双一流”大学，47%的校内教师具有出国访学经历。此外，本学位</w:t>
      </w:r>
      <w:proofErr w:type="gramStart"/>
      <w:r w:rsidRPr="00374294">
        <w:rPr>
          <w:rFonts w:ascii="仿宋" w:eastAsia="仿宋" w:hAnsi="仿宋" w:cs="仿宋" w:hint="eastAsia"/>
          <w:sz w:val="32"/>
          <w:szCs w:val="32"/>
        </w:rPr>
        <w:t>点现有</w:t>
      </w:r>
      <w:proofErr w:type="gramEnd"/>
      <w:r w:rsidRPr="00374294">
        <w:rPr>
          <w:rFonts w:ascii="仿宋" w:eastAsia="仿宋" w:hAnsi="仿宋" w:cs="仿宋" w:hint="eastAsia"/>
          <w:sz w:val="32"/>
          <w:szCs w:val="32"/>
        </w:rPr>
        <w:t>MBA校外导师</w:t>
      </w:r>
      <w:r w:rsidR="00374294" w:rsidRPr="00374294">
        <w:rPr>
          <w:rFonts w:ascii="仿宋" w:eastAsia="仿宋" w:hAnsi="仿宋" w:cs="仿宋"/>
          <w:sz w:val="32"/>
          <w:szCs w:val="32"/>
        </w:rPr>
        <w:t>26</w:t>
      </w:r>
      <w:r w:rsidRPr="00374294">
        <w:rPr>
          <w:rFonts w:ascii="仿宋" w:eastAsia="仿宋" w:hAnsi="仿宋" w:cs="仿宋" w:hint="eastAsia"/>
          <w:sz w:val="32"/>
          <w:szCs w:val="32"/>
        </w:rPr>
        <w:t>人，还聘请国内外知名学者、企业家93人作为兼职教授。</w:t>
      </w:r>
    </w:p>
    <w:p w14:paraId="68460514" w14:textId="44F35E1A" w:rsidR="0098786A" w:rsidRDefault="001B45BA">
      <w:pPr>
        <w:spacing w:line="360" w:lineRule="auto"/>
        <w:ind w:firstLineChars="200" w:firstLine="640"/>
        <w:rPr>
          <w:rFonts w:ascii="仿宋" w:eastAsia="仿宋" w:hAnsi="仿宋" w:cs="仿宋"/>
          <w:sz w:val="32"/>
          <w:szCs w:val="32"/>
        </w:rPr>
      </w:pPr>
      <w:r w:rsidRPr="00505411">
        <w:rPr>
          <w:rFonts w:ascii="仿宋" w:eastAsia="仿宋" w:hAnsi="仿宋" w:cs="仿宋" w:hint="eastAsia"/>
          <w:sz w:val="32"/>
          <w:szCs w:val="32"/>
        </w:rPr>
        <w:t>4</w:t>
      </w:r>
      <w:r w:rsidRPr="00505411">
        <w:rPr>
          <w:rFonts w:ascii="仿宋" w:eastAsia="仿宋" w:hAnsi="仿宋" w:cs="仿宋"/>
          <w:sz w:val="32"/>
          <w:szCs w:val="32"/>
        </w:rPr>
        <w:t>.</w:t>
      </w:r>
      <w:r w:rsidR="00310754" w:rsidRPr="00505411">
        <w:rPr>
          <w:rFonts w:ascii="仿宋" w:eastAsia="仿宋" w:hAnsi="仿宋" w:cs="仿宋" w:hint="eastAsia"/>
          <w:sz w:val="32"/>
          <w:szCs w:val="32"/>
        </w:rPr>
        <w:t>培</w:t>
      </w:r>
      <w:r w:rsidRPr="00505411">
        <w:rPr>
          <w:rFonts w:ascii="仿宋" w:eastAsia="仿宋" w:hAnsi="仿宋" w:cs="仿宋" w:hint="eastAsia"/>
          <w:sz w:val="32"/>
          <w:szCs w:val="32"/>
        </w:rPr>
        <w:t>养条件</w:t>
      </w:r>
    </w:p>
    <w:p w14:paraId="476DDB9E" w14:textId="4D0F1D35" w:rsidR="001B45BA" w:rsidRDefault="001B45B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本学位授权点依托</w:t>
      </w:r>
      <w:r w:rsidRPr="001B45BA">
        <w:rPr>
          <w:rFonts w:ascii="仿宋" w:eastAsia="仿宋" w:hAnsi="仿宋" w:cs="仿宋" w:hint="eastAsia"/>
          <w:sz w:val="32"/>
          <w:szCs w:val="32"/>
        </w:rPr>
        <w:t>山西大学管理与决策研究中心、山西大学绿色发展研究中心2个山西省人文社会科学重点研究基地，晋商学与区域经济发展1个省级协同创新中心，山西金融研究院1个省级</w:t>
      </w:r>
      <w:proofErr w:type="gramStart"/>
      <w:r w:rsidRPr="001B45BA">
        <w:rPr>
          <w:rFonts w:ascii="仿宋" w:eastAsia="仿宋" w:hAnsi="仿宋" w:cs="仿宋" w:hint="eastAsia"/>
          <w:sz w:val="32"/>
          <w:szCs w:val="32"/>
        </w:rPr>
        <w:t>高端智库平台</w:t>
      </w:r>
      <w:proofErr w:type="gramEnd"/>
      <w:r w:rsidRPr="001B45BA">
        <w:rPr>
          <w:rFonts w:ascii="仿宋" w:eastAsia="仿宋" w:hAnsi="仿宋" w:cs="仿宋" w:hint="eastAsia"/>
          <w:sz w:val="32"/>
          <w:szCs w:val="32"/>
        </w:rPr>
        <w:t>，</w:t>
      </w:r>
      <w:proofErr w:type="gramStart"/>
      <w:r w:rsidRPr="001B45BA">
        <w:rPr>
          <w:rFonts w:ascii="仿宋" w:eastAsia="仿宋" w:hAnsi="仿宋" w:cs="仿宋" w:hint="eastAsia"/>
          <w:sz w:val="32"/>
          <w:szCs w:val="32"/>
        </w:rPr>
        <w:t>碳达峰碳</w:t>
      </w:r>
      <w:proofErr w:type="gramEnd"/>
      <w:r w:rsidRPr="001B45BA">
        <w:rPr>
          <w:rFonts w:ascii="仿宋" w:eastAsia="仿宋" w:hAnsi="仿宋" w:cs="仿宋" w:hint="eastAsia"/>
          <w:sz w:val="32"/>
          <w:szCs w:val="32"/>
        </w:rPr>
        <w:t>中和学院1个山西省高等学校示范性特色学院，山西省汾酒工程研究生教育创新中心、山西省能源经济研究生教育创新中心2个山西省研究生教育创新中心，电子商务1</w:t>
      </w:r>
      <w:r>
        <w:rPr>
          <w:rFonts w:ascii="仿宋" w:eastAsia="仿宋" w:hAnsi="仿宋" w:cs="仿宋" w:hint="eastAsia"/>
          <w:sz w:val="32"/>
          <w:szCs w:val="32"/>
        </w:rPr>
        <w:t>个教育部职业师资培训基地，具有</w:t>
      </w:r>
      <w:r w:rsidRPr="001B45BA">
        <w:rPr>
          <w:rFonts w:ascii="仿宋" w:eastAsia="仿宋" w:hAnsi="仿宋" w:cs="仿宋" w:hint="eastAsia"/>
          <w:sz w:val="32"/>
          <w:szCs w:val="32"/>
        </w:rPr>
        <w:t>管理学、经济学2大门类</w:t>
      </w:r>
      <w:r w:rsidR="00374294">
        <w:rPr>
          <w:rFonts w:ascii="仿宋" w:eastAsia="仿宋" w:hAnsi="仿宋" w:cs="仿宋" w:hint="eastAsia"/>
          <w:sz w:val="32"/>
          <w:szCs w:val="32"/>
        </w:rPr>
        <w:t>的学科优势和师资力量。同时本学位授权点定期邀请</w:t>
      </w:r>
      <w:r w:rsidRPr="00374294">
        <w:rPr>
          <w:rFonts w:ascii="仿宋" w:eastAsia="仿宋" w:hAnsi="仿宋" w:cs="仿宋"/>
          <w:sz w:val="32"/>
          <w:szCs w:val="32"/>
        </w:rPr>
        <w:t>校外导师</w:t>
      </w:r>
      <w:r w:rsidR="00374294" w:rsidRPr="00374294">
        <w:rPr>
          <w:rFonts w:ascii="仿宋" w:eastAsia="仿宋" w:hAnsi="仿宋" w:cs="仿宋"/>
          <w:sz w:val="32"/>
          <w:szCs w:val="32"/>
        </w:rPr>
        <w:t>和专家</w:t>
      </w:r>
      <w:r>
        <w:rPr>
          <w:rFonts w:ascii="仿宋" w:eastAsia="仿宋" w:hAnsi="仿宋" w:cs="仿宋"/>
          <w:sz w:val="32"/>
          <w:szCs w:val="32"/>
        </w:rPr>
        <w:t>为学生进行授课和讲座，确保了课程内容的实用性和前瞻性，帮助学生掌握理论知识的同时提升实践技能。</w:t>
      </w:r>
    </w:p>
    <w:p w14:paraId="10CFD35C" w14:textId="0538183D" w:rsidR="0098786A" w:rsidRPr="00505411" w:rsidRDefault="001B45BA" w:rsidP="00505411">
      <w:pPr>
        <w:spacing w:line="360" w:lineRule="auto"/>
        <w:ind w:firstLineChars="200" w:firstLine="640"/>
        <w:rPr>
          <w:rFonts w:ascii="仿宋" w:eastAsia="仿宋" w:hAnsi="仿宋" w:cs="仿宋"/>
          <w:sz w:val="32"/>
          <w:szCs w:val="32"/>
        </w:rPr>
      </w:pPr>
      <w:r>
        <w:rPr>
          <w:rFonts w:ascii="仿宋" w:eastAsia="仿宋" w:hAnsi="仿宋" w:cs="仿宋"/>
          <w:sz w:val="32"/>
          <w:szCs w:val="32"/>
        </w:rPr>
        <w:t>此外，本学位授权点积极拓展与国内外高校、科研机构及企业的合作，丰富了了学生视野，为学生提供了更多交流与实践机会。</w:t>
      </w:r>
      <w:r w:rsidRPr="001B45BA">
        <w:rPr>
          <w:rFonts w:ascii="仿宋" w:eastAsia="仿宋" w:hAnsi="仿宋" w:cs="仿宋" w:hint="eastAsia"/>
          <w:sz w:val="32"/>
          <w:szCs w:val="32"/>
        </w:rPr>
        <w:t>在实践与理论相结合的培养模式下，学生能够在真实的商业环境中应用所学，进一步提升其创新思维和决策能力。</w:t>
      </w:r>
    </w:p>
    <w:p w14:paraId="3C76A5DB" w14:textId="77777777" w:rsidR="0098786A" w:rsidRDefault="00310754">
      <w:pPr>
        <w:spacing w:line="360" w:lineRule="auto"/>
        <w:rPr>
          <w:rFonts w:ascii="黑体" w:eastAsia="黑体" w:hAnsi="黑体" w:cs="黑体"/>
          <w:b/>
          <w:bCs/>
          <w:sz w:val="36"/>
          <w:szCs w:val="36"/>
        </w:rPr>
      </w:pPr>
      <w:r>
        <w:rPr>
          <w:rFonts w:ascii="黑体" w:eastAsia="黑体" w:hAnsi="黑体" w:cs="黑体" w:hint="eastAsia"/>
          <w:b/>
          <w:bCs/>
          <w:sz w:val="36"/>
          <w:szCs w:val="36"/>
        </w:rPr>
        <w:lastRenderedPageBreak/>
        <w:t>二、学位授权点年度建设取得的成绩</w:t>
      </w:r>
    </w:p>
    <w:p w14:paraId="49916E2E" w14:textId="1CAC4D88" w:rsidR="001B45BA" w:rsidRDefault="001B45B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w:t>
      </w:r>
      <w:r w:rsidR="00310754">
        <w:rPr>
          <w:rFonts w:ascii="仿宋" w:eastAsia="仿宋" w:hAnsi="仿宋" w:cs="仿宋" w:hint="eastAsia"/>
          <w:sz w:val="32"/>
          <w:szCs w:val="32"/>
        </w:rPr>
        <w:t>制度建设、</w:t>
      </w:r>
    </w:p>
    <w:p w14:paraId="228F9C72" w14:textId="05FBDC1A" w:rsidR="001B45BA" w:rsidRDefault="001B45BA">
      <w:pPr>
        <w:spacing w:line="360" w:lineRule="auto"/>
        <w:ind w:firstLineChars="200" w:firstLine="640"/>
        <w:rPr>
          <w:rFonts w:ascii="仿宋" w:eastAsia="仿宋" w:hAnsi="仿宋" w:cs="仿宋"/>
          <w:sz w:val="32"/>
          <w:szCs w:val="32"/>
        </w:rPr>
      </w:pPr>
      <w:r w:rsidRPr="001B45BA">
        <w:rPr>
          <w:rFonts w:ascii="仿宋" w:eastAsia="仿宋" w:hAnsi="仿宋" w:cs="仿宋" w:hint="eastAsia"/>
          <w:sz w:val="32"/>
          <w:szCs w:val="32"/>
        </w:rPr>
        <w:t>本学位点依托学院“三全育人”综合改革试点院的平台，全面落实《“三全育人” 综合改革试点建设方案》等制度，构建全员育人协同机制， MBA每一年级都配备一位辅导员，形成“辅导员+导师”的运行机制，营造全员育人氛围，帮助MBA学生在课程学习与服务奉献中体验国情社情，厚植爱国情怀，强化报国志向。</w:t>
      </w:r>
    </w:p>
    <w:p w14:paraId="414D01B9" w14:textId="4A49CCF5" w:rsidR="001B45BA" w:rsidRDefault="001B45B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w:t>
      </w:r>
      <w:r w:rsidR="005069D5">
        <w:rPr>
          <w:rFonts w:ascii="仿宋" w:eastAsia="仿宋" w:hAnsi="仿宋" w:cs="仿宋" w:hint="eastAsia"/>
          <w:sz w:val="32"/>
          <w:szCs w:val="32"/>
        </w:rPr>
        <w:t>师资队伍建设</w:t>
      </w:r>
    </w:p>
    <w:p w14:paraId="5CE63AAD" w14:textId="1F4ABDE8" w:rsidR="001B45BA" w:rsidRDefault="005069D5" w:rsidP="00334578">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023年，</w:t>
      </w:r>
      <w:r w:rsidR="001B45BA">
        <w:rPr>
          <w:rFonts w:ascii="仿宋" w:eastAsia="仿宋" w:hAnsi="仿宋" w:cs="仿宋" w:hint="eastAsia"/>
          <w:sz w:val="32"/>
          <w:szCs w:val="32"/>
        </w:rPr>
        <w:t>本学位授权点</w:t>
      </w:r>
      <w:r>
        <w:rPr>
          <w:rFonts w:ascii="仿宋" w:eastAsia="仿宋" w:hAnsi="仿宋" w:cs="仿宋" w:hint="eastAsia"/>
          <w:sz w:val="32"/>
          <w:szCs w:val="32"/>
        </w:rPr>
        <w:t>共选派2</w:t>
      </w:r>
      <w:r>
        <w:rPr>
          <w:rFonts w:ascii="仿宋" w:eastAsia="仿宋" w:hAnsi="仿宋" w:cs="仿宋"/>
          <w:sz w:val="32"/>
          <w:szCs w:val="32"/>
        </w:rPr>
        <w:t>3位导师和授课教师</w:t>
      </w:r>
      <w:r w:rsidR="001B45BA" w:rsidRPr="001B45BA">
        <w:rPr>
          <w:rFonts w:ascii="仿宋" w:eastAsia="仿宋" w:hAnsi="仿宋" w:cs="仿宋" w:hint="eastAsia"/>
          <w:sz w:val="32"/>
          <w:szCs w:val="32"/>
        </w:rPr>
        <w:t>参加</w:t>
      </w:r>
      <w:r>
        <w:rPr>
          <w:rFonts w:ascii="仿宋" w:eastAsia="仿宋" w:hAnsi="仿宋" w:cs="仿宋" w:hint="eastAsia"/>
          <w:sz w:val="32"/>
          <w:szCs w:val="32"/>
        </w:rPr>
        <w:t>了</w:t>
      </w:r>
      <w:r w:rsidR="001B45BA" w:rsidRPr="001B45BA">
        <w:rPr>
          <w:rFonts w:ascii="仿宋" w:eastAsia="仿宋" w:hAnsi="仿宋" w:cs="仿宋" w:hint="eastAsia"/>
          <w:sz w:val="32"/>
          <w:szCs w:val="32"/>
        </w:rPr>
        <w:t>全国MBA教育指导委员会举办的课程培训</w:t>
      </w:r>
      <w:r w:rsidR="001B45BA">
        <w:rPr>
          <w:rFonts w:ascii="仿宋" w:eastAsia="仿宋" w:hAnsi="仿宋" w:cs="仿宋" w:hint="eastAsia"/>
          <w:sz w:val="32"/>
          <w:szCs w:val="32"/>
        </w:rPr>
        <w:t>、案例培训</w:t>
      </w:r>
      <w:r>
        <w:rPr>
          <w:rFonts w:ascii="仿宋" w:eastAsia="仿宋" w:hAnsi="仿宋" w:cs="仿宋" w:hint="eastAsia"/>
          <w:sz w:val="32"/>
          <w:szCs w:val="32"/>
        </w:rPr>
        <w:t>、课程示范工作坊及</w:t>
      </w:r>
      <w:r w:rsidR="001B45BA" w:rsidRPr="001B45BA">
        <w:rPr>
          <w:rFonts w:ascii="仿宋" w:eastAsia="仿宋" w:hAnsi="仿宋" w:cs="仿宋" w:hint="eastAsia"/>
          <w:sz w:val="32"/>
          <w:szCs w:val="32"/>
        </w:rPr>
        <w:t>其他各类重要会议，进而掌握MBA</w:t>
      </w:r>
      <w:r>
        <w:rPr>
          <w:rFonts w:ascii="仿宋" w:eastAsia="仿宋" w:hAnsi="仿宋" w:cs="仿宋" w:hint="eastAsia"/>
          <w:sz w:val="32"/>
          <w:szCs w:val="32"/>
        </w:rPr>
        <w:t>发展的最新动态，深入了解M</w:t>
      </w:r>
      <w:r>
        <w:rPr>
          <w:rFonts w:ascii="仿宋" w:eastAsia="仿宋" w:hAnsi="仿宋" w:cs="仿宋"/>
          <w:sz w:val="32"/>
          <w:szCs w:val="32"/>
        </w:rPr>
        <w:t>BA教育领域的创新实践。</w:t>
      </w:r>
    </w:p>
    <w:p w14:paraId="5664E473" w14:textId="77BCD1A3" w:rsidR="001B45BA" w:rsidRDefault="00334578">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3、培养条件建设</w:t>
      </w:r>
    </w:p>
    <w:p w14:paraId="5024DDB6" w14:textId="68082A43" w:rsidR="00334578" w:rsidRDefault="00334578">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本学位授权点自2</w:t>
      </w:r>
      <w:r>
        <w:rPr>
          <w:rFonts w:ascii="仿宋" w:eastAsia="仿宋" w:hAnsi="仿宋" w:cs="仿宋"/>
          <w:sz w:val="32"/>
          <w:szCs w:val="32"/>
        </w:rPr>
        <w:t>023年起，每一门</w:t>
      </w:r>
      <w:r>
        <w:rPr>
          <w:rFonts w:ascii="仿宋" w:eastAsia="仿宋" w:hAnsi="仿宋" w:cs="仿宋" w:hint="eastAsia"/>
          <w:sz w:val="32"/>
          <w:szCs w:val="32"/>
        </w:rPr>
        <w:t>M</w:t>
      </w:r>
      <w:r>
        <w:rPr>
          <w:rFonts w:ascii="仿宋" w:eastAsia="仿宋" w:hAnsi="仿宋" w:cs="仿宋"/>
          <w:sz w:val="32"/>
          <w:szCs w:val="32"/>
        </w:rPr>
        <w:t>BA课程至少会邀请一位校外导师或校外专家进行联合授课和专题讲座。</w:t>
      </w:r>
      <w:r w:rsidR="00FB2BD0">
        <w:rPr>
          <w:rFonts w:ascii="仿宋" w:eastAsia="仿宋" w:hAnsi="仿宋" w:cs="仿宋"/>
          <w:sz w:val="32"/>
          <w:szCs w:val="32"/>
        </w:rPr>
        <w:t>授课形式主要为案例教学，并</w:t>
      </w:r>
      <w:r w:rsidRPr="00334578">
        <w:rPr>
          <w:rFonts w:ascii="仿宋" w:eastAsia="仿宋" w:hAnsi="仿宋" w:cs="仿宋" w:hint="eastAsia"/>
          <w:sz w:val="32"/>
          <w:szCs w:val="32"/>
        </w:rPr>
        <w:t>通过邀请知名企业高管、行业资深人士和领域专家等实践经验丰富的嘉宾，学生可以直接了解行业前沿动态、管理实践及最新的市场趋势。</w:t>
      </w:r>
    </w:p>
    <w:p w14:paraId="446A8295" w14:textId="6B68CFFF" w:rsidR="00831B7D" w:rsidRDefault="00334578">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在案例库建设方面，</w:t>
      </w:r>
      <w:r w:rsidR="00831B7D" w:rsidRPr="00831B7D">
        <w:rPr>
          <w:rFonts w:ascii="仿宋" w:eastAsia="仿宋" w:hAnsi="仿宋" w:cs="仿宋" w:hint="eastAsia"/>
          <w:sz w:val="32"/>
          <w:szCs w:val="32"/>
        </w:rPr>
        <w:t>本</w:t>
      </w:r>
      <w:r w:rsidR="004D3829">
        <w:rPr>
          <w:rFonts w:ascii="仿宋" w:eastAsia="仿宋" w:hAnsi="仿宋" w:cs="仿宋" w:hint="eastAsia"/>
          <w:sz w:val="32"/>
          <w:szCs w:val="32"/>
        </w:rPr>
        <w:t>学位授权点</w:t>
      </w:r>
      <w:r>
        <w:rPr>
          <w:rFonts w:ascii="仿宋" w:eastAsia="仿宋" w:hAnsi="仿宋" w:cs="仿宋" w:hint="eastAsia"/>
          <w:sz w:val="32"/>
          <w:szCs w:val="32"/>
        </w:rPr>
        <w:t>在2</w:t>
      </w:r>
      <w:r>
        <w:rPr>
          <w:rFonts w:ascii="仿宋" w:eastAsia="仿宋" w:hAnsi="仿宋" w:cs="仿宋"/>
          <w:sz w:val="32"/>
          <w:szCs w:val="32"/>
        </w:rPr>
        <w:t>023年</w:t>
      </w:r>
      <w:r w:rsidR="00831B7D" w:rsidRPr="00831B7D">
        <w:rPr>
          <w:rFonts w:ascii="仿宋" w:eastAsia="仿宋" w:hAnsi="仿宋" w:cs="仿宋" w:hint="eastAsia"/>
          <w:sz w:val="32"/>
          <w:szCs w:val="32"/>
        </w:rPr>
        <w:t>设立</w:t>
      </w:r>
      <w:r>
        <w:rPr>
          <w:rFonts w:ascii="仿宋" w:eastAsia="仿宋" w:hAnsi="仿宋" w:cs="仿宋" w:hint="eastAsia"/>
          <w:sz w:val="32"/>
          <w:szCs w:val="32"/>
        </w:rPr>
        <w:t>了</w:t>
      </w:r>
      <w:r w:rsidR="00831B7D" w:rsidRPr="00831B7D">
        <w:rPr>
          <w:rFonts w:ascii="仿宋" w:eastAsia="仿宋" w:hAnsi="仿宋" w:cs="仿宋" w:hint="eastAsia"/>
          <w:sz w:val="32"/>
          <w:szCs w:val="32"/>
        </w:rPr>
        <w:t>“</w:t>
      </w:r>
      <w:r>
        <w:rPr>
          <w:rFonts w:ascii="仿宋" w:eastAsia="仿宋" w:hAnsi="仿宋" w:cs="仿宋" w:hint="eastAsia"/>
          <w:sz w:val="32"/>
          <w:szCs w:val="32"/>
        </w:rPr>
        <w:t>山西大学</w:t>
      </w:r>
      <w:r w:rsidR="00831B7D" w:rsidRPr="00831B7D">
        <w:rPr>
          <w:rFonts w:ascii="仿宋" w:eastAsia="仿宋" w:hAnsi="仿宋" w:cs="仿宋" w:hint="eastAsia"/>
          <w:sz w:val="32"/>
          <w:szCs w:val="32"/>
        </w:rPr>
        <w:t>MBA管理案例建设</w:t>
      </w:r>
      <w:r>
        <w:rPr>
          <w:rFonts w:ascii="仿宋" w:eastAsia="仿宋" w:hAnsi="仿宋" w:cs="仿宋" w:hint="eastAsia"/>
          <w:sz w:val="32"/>
          <w:szCs w:val="32"/>
        </w:rPr>
        <w:t>”专项经费</w:t>
      </w:r>
      <w:r w:rsidR="00831B7D" w:rsidRPr="00831B7D">
        <w:rPr>
          <w:rFonts w:ascii="仿宋" w:eastAsia="仿宋" w:hAnsi="仿宋" w:cs="仿宋" w:hint="eastAsia"/>
          <w:sz w:val="32"/>
          <w:szCs w:val="32"/>
        </w:rPr>
        <w:t>，完善激励机制，并邀请入选“百篇优秀管理案例”、“哈佛商学院案例库”和“</w:t>
      </w:r>
      <w:r w:rsidR="004D3829">
        <w:rPr>
          <w:rFonts w:ascii="仿宋" w:eastAsia="仿宋" w:hAnsi="仿宋" w:cs="仿宋" w:hint="eastAsia"/>
          <w:sz w:val="32"/>
          <w:szCs w:val="32"/>
        </w:rPr>
        <w:t>中</w:t>
      </w:r>
      <w:r w:rsidR="004D3829">
        <w:rPr>
          <w:rFonts w:ascii="仿宋" w:eastAsia="仿宋" w:hAnsi="仿宋" w:cs="仿宋" w:hint="eastAsia"/>
          <w:sz w:val="32"/>
          <w:szCs w:val="32"/>
        </w:rPr>
        <w:lastRenderedPageBreak/>
        <w:t>欧国际工商学院案例中心</w:t>
      </w:r>
      <w:r w:rsidR="00831B7D" w:rsidRPr="00831B7D">
        <w:rPr>
          <w:rFonts w:ascii="仿宋" w:eastAsia="仿宋" w:hAnsi="仿宋" w:cs="仿宋" w:hint="eastAsia"/>
          <w:sz w:val="32"/>
          <w:szCs w:val="32"/>
        </w:rPr>
        <w:t>”的学者为学院老师进行讲座指导。</w:t>
      </w:r>
      <w:r w:rsidR="004D3829">
        <w:rPr>
          <w:rFonts w:ascii="仿宋" w:eastAsia="仿宋" w:hAnsi="仿宋" w:cs="仿宋" w:hint="eastAsia"/>
          <w:sz w:val="32"/>
          <w:szCs w:val="32"/>
        </w:rPr>
        <w:t>选派老师参加</w:t>
      </w:r>
      <w:r w:rsidR="00831B7D" w:rsidRPr="00831B7D">
        <w:rPr>
          <w:rFonts w:ascii="仿宋" w:eastAsia="仿宋" w:hAnsi="仿宋" w:cs="仿宋" w:hint="eastAsia"/>
          <w:sz w:val="32"/>
          <w:szCs w:val="32"/>
        </w:rPr>
        <w:t>通过横向科研项目和专项经费的双重激励，力争实现在优秀案例方面的重要突破。</w:t>
      </w:r>
    </w:p>
    <w:p w14:paraId="5E3563DE" w14:textId="77777777" w:rsidR="001B45BA" w:rsidRDefault="001B45B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sz w:val="32"/>
          <w:szCs w:val="32"/>
        </w:rPr>
        <w:t>、</w:t>
      </w:r>
      <w:r w:rsidR="00310754">
        <w:rPr>
          <w:rFonts w:ascii="仿宋" w:eastAsia="仿宋" w:hAnsi="仿宋" w:cs="仿宋" w:hint="eastAsia"/>
          <w:sz w:val="32"/>
          <w:szCs w:val="32"/>
        </w:rPr>
        <w:t>科学研究工作、</w:t>
      </w:r>
    </w:p>
    <w:p w14:paraId="313A19CB" w14:textId="63AB1DD5" w:rsidR="001B45BA" w:rsidRDefault="001B45BA" w:rsidP="00A3714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023年，本学位授权点</w:t>
      </w:r>
      <w:r w:rsidR="00334578">
        <w:rPr>
          <w:rFonts w:ascii="仿宋" w:eastAsia="仿宋" w:hAnsi="仿宋" w:cs="仿宋" w:hint="eastAsia"/>
          <w:sz w:val="32"/>
          <w:szCs w:val="32"/>
        </w:rPr>
        <w:t>承担</w:t>
      </w:r>
      <w:r w:rsidR="00334578" w:rsidRPr="00334578">
        <w:rPr>
          <w:rFonts w:ascii="仿宋" w:eastAsia="仿宋" w:hAnsi="仿宋" w:cs="仿宋" w:hint="eastAsia"/>
          <w:sz w:val="32"/>
          <w:szCs w:val="32"/>
        </w:rPr>
        <w:t>各类科研项目</w:t>
      </w:r>
      <w:r w:rsidR="005069D5">
        <w:rPr>
          <w:rFonts w:ascii="仿宋" w:eastAsia="仿宋" w:hAnsi="仿宋" w:cs="仿宋"/>
          <w:sz w:val="32"/>
          <w:szCs w:val="32"/>
        </w:rPr>
        <w:t>36</w:t>
      </w:r>
      <w:r w:rsidR="00334578" w:rsidRPr="00334578">
        <w:rPr>
          <w:rFonts w:ascii="仿宋" w:eastAsia="仿宋" w:hAnsi="仿宋" w:cs="仿宋" w:hint="eastAsia"/>
          <w:sz w:val="32"/>
          <w:szCs w:val="32"/>
        </w:rPr>
        <w:t>项，经费</w:t>
      </w:r>
      <w:r w:rsidR="00A3714C">
        <w:rPr>
          <w:rFonts w:ascii="仿宋" w:eastAsia="仿宋" w:hAnsi="仿宋" w:cs="仿宋"/>
          <w:sz w:val="32"/>
          <w:szCs w:val="32"/>
        </w:rPr>
        <w:t>8</w:t>
      </w:r>
      <w:r w:rsidR="00334578" w:rsidRPr="00334578">
        <w:rPr>
          <w:rFonts w:ascii="仿宋" w:eastAsia="仿宋" w:hAnsi="仿宋" w:cs="仿宋" w:hint="eastAsia"/>
          <w:sz w:val="32"/>
          <w:szCs w:val="32"/>
        </w:rPr>
        <w:t>00余万元。其中，承担</w:t>
      </w:r>
      <w:r w:rsidR="00334578">
        <w:rPr>
          <w:rFonts w:ascii="仿宋" w:eastAsia="仿宋" w:hAnsi="仿宋" w:cs="仿宋" w:hint="eastAsia"/>
          <w:sz w:val="32"/>
          <w:szCs w:val="32"/>
        </w:rPr>
        <w:t>纵向</w:t>
      </w:r>
      <w:r w:rsidR="00334578" w:rsidRPr="00334578">
        <w:rPr>
          <w:rFonts w:ascii="仿宋" w:eastAsia="仿宋" w:hAnsi="仿宋" w:cs="仿宋" w:hint="eastAsia"/>
          <w:sz w:val="32"/>
          <w:szCs w:val="32"/>
        </w:rPr>
        <w:t>项目</w:t>
      </w:r>
      <w:r w:rsidR="005069D5">
        <w:rPr>
          <w:rFonts w:ascii="仿宋" w:eastAsia="仿宋" w:hAnsi="仿宋" w:cs="仿宋"/>
          <w:sz w:val="32"/>
          <w:szCs w:val="32"/>
        </w:rPr>
        <w:t>18</w:t>
      </w:r>
      <w:r w:rsidR="00334578">
        <w:rPr>
          <w:rFonts w:ascii="仿宋" w:eastAsia="仿宋" w:hAnsi="仿宋" w:cs="仿宋" w:hint="eastAsia"/>
          <w:sz w:val="32"/>
          <w:szCs w:val="32"/>
        </w:rPr>
        <w:t>项</w:t>
      </w:r>
      <w:r w:rsidR="00334578" w:rsidRPr="00334578">
        <w:rPr>
          <w:rFonts w:ascii="仿宋" w:eastAsia="仿宋" w:hAnsi="仿宋" w:cs="仿宋" w:hint="eastAsia"/>
          <w:sz w:val="32"/>
          <w:szCs w:val="32"/>
        </w:rPr>
        <w:t>，企事业单位委托项目</w:t>
      </w:r>
      <w:r w:rsidR="005069D5">
        <w:rPr>
          <w:rFonts w:ascii="仿宋" w:eastAsia="仿宋" w:hAnsi="仿宋" w:cs="仿宋"/>
          <w:sz w:val="32"/>
          <w:szCs w:val="32"/>
        </w:rPr>
        <w:t>18</w:t>
      </w:r>
      <w:r w:rsidR="00334578" w:rsidRPr="00334578">
        <w:rPr>
          <w:rFonts w:ascii="仿宋" w:eastAsia="仿宋" w:hAnsi="仿宋" w:cs="仿宋" w:hint="eastAsia"/>
          <w:sz w:val="32"/>
          <w:szCs w:val="32"/>
        </w:rPr>
        <w:t>项；发表</w:t>
      </w:r>
      <w:proofErr w:type="spellStart"/>
      <w:r w:rsidR="00334578" w:rsidRPr="00334578">
        <w:rPr>
          <w:rFonts w:ascii="仿宋" w:eastAsia="仿宋" w:hAnsi="仿宋" w:cs="仿宋" w:hint="eastAsia"/>
          <w:sz w:val="32"/>
          <w:szCs w:val="32"/>
        </w:rPr>
        <w:t>CSSCI</w:t>
      </w:r>
      <w:proofErr w:type="spellEnd"/>
      <w:r w:rsidR="00334578" w:rsidRPr="00334578">
        <w:rPr>
          <w:rFonts w:ascii="仿宋" w:eastAsia="仿宋" w:hAnsi="仿宋" w:cs="仿宋" w:hint="eastAsia"/>
          <w:sz w:val="32"/>
          <w:szCs w:val="32"/>
        </w:rPr>
        <w:t>、</w:t>
      </w:r>
      <w:proofErr w:type="spellStart"/>
      <w:r w:rsidR="00334578" w:rsidRPr="00334578">
        <w:rPr>
          <w:rFonts w:ascii="仿宋" w:eastAsia="仿宋" w:hAnsi="仿宋" w:cs="仿宋" w:hint="eastAsia"/>
          <w:sz w:val="32"/>
          <w:szCs w:val="32"/>
        </w:rPr>
        <w:t>SSCI</w:t>
      </w:r>
      <w:proofErr w:type="spellEnd"/>
      <w:r w:rsidR="00334578" w:rsidRPr="00334578">
        <w:rPr>
          <w:rFonts w:ascii="仿宋" w:eastAsia="仿宋" w:hAnsi="仿宋" w:cs="仿宋" w:hint="eastAsia"/>
          <w:sz w:val="32"/>
          <w:szCs w:val="32"/>
        </w:rPr>
        <w:t>/SCI论文</w:t>
      </w:r>
      <w:r w:rsidR="00A3714C">
        <w:rPr>
          <w:rFonts w:ascii="仿宋" w:eastAsia="仿宋" w:hAnsi="仿宋" w:cs="仿宋"/>
          <w:sz w:val="32"/>
          <w:szCs w:val="32"/>
        </w:rPr>
        <w:t>17</w:t>
      </w:r>
      <w:r w:rsidR="00334578" w:rsidRPr="00334578">
        <w:rPr>
          <w:rFonts w:ascii="仿宋" w:eastAsia="仿宋" w:hAnsi="仿宋" w:cs="仿宋" w:hint="eastAsia"/>
          <w:sz w:val="32"/>
          <w:szCs w:val="32"/>
        </w:rPr>
        <w:t>篇；出版中、英文专著</w:t>
      </w:r>
      <w:r w:rsidR="00A3714C">
        <w:rPr>
          <w:rFonts w:ascii="仿宋" w:eastAsia="仿宋" w:hAnsi="仿宋" w:cs="仿宋"/>
          <w:sz w:val="32"/>
          <w:szCs w:val="32"/>
        </w:rPr>
        <w:t>5</w:t>
      </w:r>
      <w:r w:rsidR="00334578" w:rsidRPr="00334578">
        <w:rPr>
          <w:rFonts w:ascii="仿宋" w:eastAsia="仿宋" w:hAnsi="仿宋" w:cs="仿宋" w:hint="eastAsia"/>
          <w:sz w:val="32"/>
          <w:szCs w:val="32"/>
        </w:rPr>
        <w:t>部；获得山西省社会科学研究优秀成果奖</w:t>
      </w:r>
      <w:r w:rsidR="00A3714C">
        <w:rPr>
          <w:rFonts w:ascii="仿宋" w:eastAsia="仿宋" w:hAnsi="仿宋" w:cs="仿宋" w:hint="eastAsia"/>
          <w:sz w:val="32"/>
          <w:szCs w:val="32"/>
        </w:rPr>
        <w:t>3</w:t>
      </w:r>
      <w:r w:rsidR="00334578" w:rsidRPr="00334578">
        <w:rPr>
          <w:rFonts w:ascii="仿宋" w:eastAsia="仿宋" w:hAnsi="仿宋" w:cs="仿宋" w:hint="eastAsia"/>
          <w:sz w:val="32"/>
          <w:szCs w:val="32"/>
        </w:rPr>
        <w:t>项。</w:t>
      </w:r>
    </w:p>
    <w:p w14:paraId="70E5F777" w14:textId="52E27C92" w:rsidR="0098786A" w:rsidRDefault="00334578">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sz w:val="32"/>
          <w:szCs w:val="32"/>
        </w:rPr>
        <w:t xml:space="preserve">. </w:t>
      </w:r>
      <w:r w:rsidR="00310754">
        <w:rPr>
          <w:rFonts w:ascii="仿宋" w:eastAsia="仿宋" w:hAnsi="仿宋" w:cs="仿宋" w:hint="eastAsia"/>
          <w:sz w:val="32"/>
          <w:szCs w:val="32"/>
        </w:rPr>
        <w:t>招生与培养</w:t>
      </w:r>
    </w:p>
    <w:p w14:paraId="6D7DE97E" w14:textId="5FB03041" w:rsidR="0098786A" w:rsidRPr="00505411" w:rsidRDefault="00334578" w:rsidP="00505411">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sz w:val="32"/>
          <w:szCs w:val="32"/>
        </w:rPr>
        <w:t>23年，本学位授权点由</w:t>
      </w:r>
      <w:r>
        <w:rPr>
          <w:rFonts w:ascii="仿宋" w:eastAsia="仿宋" w:hAnsi="仿宋" w:cs="仿宋" w:hint="eastAsia"/>
          <w:sz w:val="32"/>
          <w:szCs w:val="32"/>
        </w:rPr>
        <w:t>3年制改为2年制，</w:t>
      </w:r>
      <w:r w:rsidRPr="00334578">
        <w:rPr>
          <w:rFonts w:ascii="仿宋" w:eastAsia="仿宋" w:hAnsi="仿宋" w:cs="仿宋" w:hint="eastAsia"/>
          <w:sz w:val="32"/>
          <w:szCs w:val="32"/>
        </w:rPr>
        <w:t>通过优化招生政策和提升项目知名度，吸引了来自各行各业的优秀学员，生源结构逐渐多元化，为项目注入了新的活力。同时，招生规模稳步提升，生源质量不断提高，进一步增强了MBA项目的影响力和竞争力。</w:t>
      </w:r>
    </w:p>
    <w:p w14:paraId="612B0F85" w14:textId="77777777" w:rsidR="0098786A" w:rsidRDefault="00310754">
      <w:pPr>
        <w:spacing w:line="360" w:lineRule="auto"/>
        <w:rPr>
          <w:rFonts w:ascii="黑体" w:eastAsia="黑体" w:hAnsi="黑体" w:cs="黑体"/>
          <w:b/>
          <w:bCs/>
          <w:sz w:val="36"/>
          <w:szCs w:val="36"/>
        </w:rPr>
      </w:pPr>
      <w:r>
        <w:rPr>
          <w:rFonts w:ascii="黑体" w:eastAsia="黑体" w:hAnsi="黑体" w:cs="黑体" w:hint="eastAsia"/>
          <w:b/>
          <w:bCs/>
          <w:sz w:val="36"/>
          <w:szCs w:val="36"/>
        </w:rPr>
        <w:t>三、学位授权点学位点建设存在的问题</w:t>
      </w:r>
    </w:p>
    <w:p w14:paraId="1833F53D" w14:textId="50292309" w:rsidR="001B45BA" w:rsidRPr="001B45BA" w:rsidRDefault="001B45BA" w:rsidP="001B45BA">
      <w:pPr>
        <w:spacing w:line="360" w:lineRule="auto"/>
        <w:ind w:firstLineChars="200" w:firstLine="640"/>
        <w:rPr>
          <w:rFonts w:ascii="仿宋" w:eastAsia="仿宋" w:hAnsi="仿宋" w:cs="仿宋"/>
          <w:sz w:val="32"/>
          <w:szCs w:val="32"/>
        </w:rPr>
      </w:pPr>
      <w:r w:rsidRPr="001B45BA">
        <w:rPr>
          <w:rFonts w:ascii="仿宋" w:eastAsia="仿宋" w:hAnsi="仿宋" w:cs="仿宋" w:hint="eastAsia"/>
          <w:sz w:val="32"/>
          <w:szCs w:val="32"/>
        </w:rPr>
        <w:t>本学位</w:t>
      </w:r>
      <w:r>
        <w:rPr>
          <w:rFonts w:ascii="仿宋" w:eastAsia="仿宋" w:hAnsi="仿宋" w:cs="仿宋" w:hint="eastAsia"/>
          <w:sz w:val="32"/>
          <w:szCs w:val="32"/>
        </w:rPr>
        <w:t>授权</w:t>
      </w:r>
      <w:r w:rsidRPr="001B45BA">
        <w:rPr>
          <w:rFonts w:ascii="仿宋" w:eastAsia="仿宋" w:hAnsi="仿宋" w:cs="仿宋" w:hint="eastAsia"/>
          <w:sz w:val="32"/>
          <w:szCs w:val="32"/>
        </w:rPr>
        <w:t>点自2005年招生以来，按照“规范化管理、市场化导向、国际化视野”的发展思路，使培养模式、教学内容与市场紧密结合，致力于创建国内区域性知名MBA教育品牌。十余年来，通过不断创新人才培养模式，逐步形成了本授权点的办学定位和发展思路。尽管本学位点的发展取得了一定的成绩，但仍然存在以下问题，需要不断改进。</w:t>
      </w:r>
    </w:p>
    <w:p w14:paraId="1C53E6F3" w14:textId="6FD83614" w:rsidR="001B45BA" w:rsidRPr="001B45BA" w:rsidRDefault="001B45BA" w:rsidP="001B45BA">
      <w:pPr>
        <w:spacing w:line="360" w:lineRule="auto"/>
        <w:ind w:firstLineChars="200" w:firstLine="640"/>
        <w:rPr>
          <w:rFonts w:ascii="仿宋" w:eastAsia="仿宋" w:hAnsi="仿宋" w:cs="仿宋"/>
          <w:sz w:val="32"/>
          <w:szCs w:val="32"/>
        </w:rPr>
      </w:pPr>
      <w:r w:rsidRPr="001B45BA">
        <w:rPr>
          <w:rFonts w:ascii="仿宋" w:eastAsia="仿宋" w:hAnsi="仿宋" w:cs="仿宋" w:hint="eastAsia"/>
          <w:sz w:val="32"/>
          <w:szCs w:val="32"/>
        </w:rPr>
        <w:t>第一、双导师制度的落实需要进一步深入推进。多年来，</w:t>
      </w:r>
      <w:r w:rsidRPr="001B45BA">
        <w:rPr>
          <w:rFonts w:ascii="仿宋" w:eastAsia="仿宋" w:hAnsi="仿宋" w:cs="仿宋" w:hint="eastAsia"/>
          <w:sz w:val="32"/>
          <w:szCs w:val="32"/>
        </w:rPr>
        <w:lastRenderedPageBreak/>
        <w:t>本学位点坚持实行双导师制度，保证MBA学生把课堂学到的管理知识更好地运用于管理实践中，强调提高学生解决实际问题的能力。</w:t>
      </w:r>
      <w:r w:rsidR="008920EE">
        <w:rPr>
          <w:rFonts w:ascii="仿宋" w:eastAsia="仿宋" w:hAnsi="仿宋" w:cs="仿宋" w:hint="eastAsia"/>
          <w:sz w:val="32"/>
          <w:szCs w:val="32"/>
        </w:rPr>
        <w:t>目前，本学位授权点的校外导师主要承担M</w:t>
      </w:r>
      <w:r w:rsidR="008920EE">
        <w:rPr>
          <w:rFonts w:ascii="仿宋" w:eastAsia="仿宋" w:hAnsi="仿宋" w:cs="仿宋"/>
          <w:sz w:val="32"/>
          <w:szCs w:val="32"/>
        </w:rPr>
        <w:t>BA的课程讲授、讲座举办、论文答辩等工作。</w:t>
      </w:r>
      <w:r w:rsidRPr="001B45BA">
        <w:rPr>
          <w:rFonts w:ascii="仿宋" w:eastAsia="仿宋" w:hAnsi="仿宋" w:cs="仿宋" w:hint="eastAsia"/>
          <w:sz w:val="32"/>
          <w:szCs w:val="32"/>
        </w:rPr>
        <w:t>但是，本学位</w:t>
      </w:r>
      <w:r w:rsidR="008920EE">
        <w:rPr>
          <w:rFonts w:ascii="仿宋" w:eastAsia="仿宋" w:hAnsi="仿宋" w:cs="仿宋" w:hint="eastAsia"/>
          <w:sz w:val="32"/>
          <w:szCs w:val="32"/>
        </w:rPr>
        <w:t>授权点</w:t>
      </w:r>
      <w:r w:rsidRPr="001B45BA">
        <w:rPr>
          <w:rFonts w:ascii="仿宋" w:eastAsia="仿宋" w:hAnsi="仿宋" w:cs="仿宋" w:hint="eastAsia"/>
          <w:sz w:val="32"/>
          <w:szCs w:val="32"/>
        </w:rPr>
        <w:t>点目前企业专家占比还需进一步提高，</w:t>
      </w:r>
      <w:r w:rsidR="008920EE">
        <w:rPr>
          <w:rFonts w:ascii="仿宋" w:eastAsia="仿宋" w:hAnsi="仿宋" w:cs="仿宋" w:hint="eastAsia"/>
          <w:sz w:val="32"/>
          <w:szCs w:val="32"/>
        </w:rPr>
        <w:t>校外导师在论文</w:t>
      </w:r>
      <w:r w:rsidRPr="001B45BA">
        <w:rPr>
          <w:rFonts w:ascii="仿宋" w:eastAsia="仿宋" w:hAnsi="仿宋" w:cs="仿宋" w:hint="eastAsia"/>
          <w:sz w:val="32"/>
          <w:szCs w:val="32"/>
        </w:rPr>
        <w:t>指导频率和</w:t>
      </w:r>
      <w:r w:rsidR="008920EE">
        <w:rPr>
          <w:rFonts w:ascii="仿宋" w:eastAsia="仿宋" w:hAnsi="仿宋" w:cs="仿宋" w:hint="eastAsia"/>
          <w:sz w:val="32"/>
          <w:szCs w:val="32"/>
        </w:rPr>
        <w:t>案例建设的</w:t>
      </w:r>
      <w:r w:rsidRPr="001B45BA">
        <w:rPr>
          <w:rFonts w:ascii="仿宋" w:eastAsia="仿宋" w:hAnsi="仿宋" w:cs="仿宋" w:hint="eastAsia"/>
          <w:sz w:val="32"/>
          <w:szCs w:val="32"/>
        </w:rPr>
        <w:t>参与程度也有待增加。在</w:t>
      </w:r>
      <w:r w:rsidR="008920EE">
        <w:rPr>
          <w:rFonts w:ascii="仿宋" w:eastAsia="仿宋" w:hAnsi="仿宋" w:cs="仿宋" w:hint="eastAsia"/>
          <w:sz w:val="32"/>
          <w:szCs w:val="32"/>
        </w:rPr>
        <w:t>202</w:t>
      </w:r>
      <w:r w:rsidR="008920EE">
        <w:rPr>
          <w:rFonts w:ascii="仿宋" w:eastAsia="仿宋" w:hAnsi="仿宋" w:cs="仿宋"/>
          <w:sz w:val="32"/>
          <w:szCs w:val="32"/>
        </w:rPr>
        <w:t>4</w:t>
      </w:r>
      <w:r w:rsidRPr="001B45BA">
        <w:rPr>
          <w:rFonts w:ascii="仿宋" w:eastAsia="仿宋" w:hAnsi="仿宋" w:cs="仿宋" w:hint="eastAsia"/>
          <w:sz w:val="32"/>
          <w:szCs w:val="32"/>
        </w:rPr>
        <w:t>年的培养方案中，本学位点将进一步加大双导师制度的实施的力度，提高校外导师的参与程度</w:t>
      </w:r>
    </w:p>
    <w:p w14:paraId="59CFBE2F" w14:textId="72A34BC3" w:rsidR="001B45BA" w:rsidRPr="001B45BA" w:rsidRDefault="001B45BA" w:rsidP="001B45BA">
      <w:pPr>
        <w:spacing w:line="360" w:lineRule="auto"/>
        <w:ind w:firstLineChars="200" w:firstLine="640"/>
        <w:rPr>
          <w:rFonts w:ascii="仿宋" w:eastAsia="仿宋" w:hAnsi="仿宋" w:cs="仿宋"/>
          <w:sz w:val="32"/>
          <w:szCs w:val="32"/>
        </w:rPr>
      </w:pPr>
      <w:r w:rsidRPr="001B45BA">
        <w:rPr>
          <w:rFonts w:ascii="仿宋" w:eastAsia="仿宋" w:hAnsi="仿宋" w:cs="仿宋" w:hint="eastAsia"/>
          <w:sz w:val="32"/>
          <w:szCs w:val="32"/>
        </w:rPr>
        <w:t>第二、</w:t>
      </w:r>
      <w:r w:rsidR="008920EE">
        <w:rPr>
          <w:rFonts w:ascii="仿宋" w:eastAsia="仿宋" w:hAnsi="仿宋" w:cs="仿宋" w:hint="eastAsia"/>
          <w:sz w:val="32"/>
          <w:szCs w:val="32"/>
        </w:rPr>
        <w:t>本学位授权点目前在案例教学方面已经取得了一定的进展，积极开展了</w:t>
      </w:r>
      <w:r w:rsidR="008920EE">
        <w:rPr>
          <w:rFonts w:ascii="仿宋" w:eastAsia="仿宋" w:hAnsi="仿宋" w:cs="仿宋"/>
          <w:sz w:val="32"/>
          <w:szCs w:val="32"/>
        </w:rPr>
        <w:t>案例库建设，但随着课程对本土化、实用性需求的不断提升，</w:t>
      </w:r>
      <w:r w:rsidRPr="001B45BA">
        <w:rPr>
          <w:rFonts w:ascii="仿宋" w:eastAsia="仿宋" w:hAnsi="仿宋" w:cs="仿宋" w:hint="eastAsia"/>
          <w:sz w:val="32"/>
          <w:szCs w:val="32"/>
        </w:rPr>
        <w:t>规范化、本土化的MBA原创教学案例研究和案例库建设亟待进一步加速推进。</w:t>
      </w:r>
    </w:p>
    <w:p w14:paraId="0CE2F7F9" w14:textId="7A4FBA6F" w:rsidR="00505411" w:rsidRPr="001B45BA" w:rsidRDefault="001B45BA" w:rsidP="00505411">
      <w:pPr>
        <w:spacing w:line="360" w:lineRule="auto"/>
        <w:ind w:firstLineChars="200" w:firstLine="640"/>
        <w:rPr>
          <w:rFonts w:ascii="仿宋" w:eastAsia="仿宋" w:hAnsi="仿宋" w:cs="仿宋"/>
          <w:sz w:val="32"/>
          <w:szCs w:val="32"/>
        </w:rPr>
      </w:pPr>
      <w:r w:rsidRPr="001B45BA">
        <w:rPr>
          <w:rFonts w:ascii="仿宋" w:eastAsia="仿宋" w:hAnsi="仿宋" w:cs="仿宋" w:hint="eastAsia"/>
          <w:sz w:val="32"/>
          <w:szCs w:val="32"/>
        </w:rPr>
        <w:t>第三、国际化程度有待形成长效机制。目前，山西大学经济与管理学院已正式成为</w:t>
      </w:r>
      <w:proofErr w:type="spellStart"/>
      <w:r w:rsidRPr="001B45BA">
        <w:rPr>
          <w:rFonts w:ascii="仿宋" w:eastAsia="仿宋" w:hAnsi="仿宋" w:cs="仿宋" w:hint="eastAsia"/>
          <w:sz w:val="32"/>
          <w:szCs w:val="32"/>
        </w:rPr>
        <w:t>BGA</w:t>
      </w:r>
      <w:proofErr w:type="spellEnd"/>
      <w:r w:rsidRPr="001B45BA">
        <w:rPr>
          <w:rFonts w:ascii="仿宋" w:eastAsia="仿宋" w:hAnsi="仿宋" w:cs="仿宋" w:hint="eastAsia"/>
          <w:sz w:val="32"/>
          <w:szCs w:val="32"/>
        </w:rPr>
        <w:t>商学教育国际认证协会会员，同时，MBA教师海外访学已经建立了有效的管理制度并稳步实施。但是，MBA学生国际交流尚未建立长效机制，MBA项目的</w:t>
      </w:r>
      <w:proofErr w:type="spellStart"/>
      <w:r w:rsidR="00831B7D">
        <w:rPr>
          <w:rFonts w:ascii="仿宋" w:eastAsia="仿宋" w:hAnsi="仿宋" w:cs="仿宋" w:hint="eastAsia"/>
          <w:sz w:val="32"/>
          <w:szCs w:val="32"/>
        </w:rPr>
        <w:t>A</w:t>
      </w:r>
      <w:r w:rsidR="00831B7D">
        <w:rPr>
          <w:rFonts w:ascii="仿宋" w:eastAsia="仿宋" w:hAnsi="仿宋" w:cs="仿宋"/>
          <w:sz w:val="32"/>
          <w:szCs w:val="32"/>
        </w:rPr>
        <w:t>ACSB</w:t>
      </w:r>
      <w:proofErr w:type="spellEnd"/>
      <w:r w:rsidRPr="001B45BA">
        <w:rPr>
          <w:rFonts w:ascii="仿宋" w:eastAsia="仿宋" w:hAnsi="仿宋" w:cs="仿宋" w:hint="eastAsia"/>
          <w:sz w:val="32"/>
          <w:szCs w:val="32"/>
        </w:rPr>
        <w:t>国际认证需要进一步推进，在课程设置和MBA学术讲座中，双语教学和海外专家学者的</w:t>
      </w:r>
      <w:proofErr w:type="gramStart"/>
      <w:r w:rsidRPr="001B45BA">
        <w:rPr>
          <w:rFonts w:ascii="仿宋" w:eastAsia="仿宋" w:hAnsi="仿宋" w:cs="仿宋" w:hint="eastAsia"/>
          <w:sz w:val="32"/>
          <w:szCs w:val="32"/>
        </w:rPr>
        <w:t>占比较</w:t>
      </w:r>
      <w:proofErr w:type="gramEnd"/>
      <w:r w:rsidRPr="001B45BA">
        <w:rPr>
          <w:rFonts w:ascii="仿宋" w:eastAsia="仿宋" w:hAnsi="仿宋" w:cs="仿宋" w:hint="eastAsia"/>
          <w:sz w:val="32"/>
          <w:szCs w:val="32"/>
        </w:rPr>
        <w:t>小。</w:t>
      </w:r>
    </w:p>
    <w:p w14:paraId="7C5FF9D6" w14:textId="77777777" w:rsidR="0098786A" w:rsidRDefault="00310754">
      <w:pPr>
        <w:spacing w:line="360" w:lineRule="auto"/>
        <w:rPr>
          <w:rFonts w:ascii="黑体" w:eastAsia="黑体" w:hAnsi="黑体" w:cs="黑体"/>
          <w:b/>
          <w:bCs/>
          <w:sz w:val="36"/>
          <w:szCs w:val="36"/>
        </w:rPr>
      </w:pPr>
      <w:r>
        <w:rPr>
          <w:rFonts w:ascii="黑体" w:eastAsia="黑体" w:hAnsi="黑体" w:cs="黑体" w:hint="eastAsia"/>
          <w:b/>
          <w:bCs/>
          <w:sz w:val="36"/>
          <w:szCs w:val="36"/>
        </w:rPr>
        <w:t>四、学位授权点下一年度建设计划</w:t>
      </w:r>
    </w:p>
    <w:p w14:paraId="6896FCEC" w14:textId="77777777" w:rsidR="0098786A" w:rsidRDefault="0031075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针对学位点建设存在的问题，提出下一年度建设改进计划，包括发展目标和保障措施等。</w:t>
      </w:r>
    </w:p>
    <w:p w14:paraId="4E1BA844" w14:textId="6F66122A" w:rsidR="00831B7D" w:rsidRPr="00831B7D" w:rsidRDefault="00310754" w:rsidP="00831B7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sidR="00831B7D" w:rsidRPr="00831B7D">
        <w:rPr>
          <w:rFonts w:ascii="仿宋" w:eastAsia="仿宋" w:hAnsi="仿宋" w:cs="仿宋" w:hint="eastAsia"/>
          <w:sz w:val="32"/>
          <w:szCs w:val="32"/>
        </w:rPr>
        <w:t>第一、在</w:t>
      </w:r>
      <w:r w:rsidR="00831B7D">
        <w:rPr>
          <w:rFonts w:ascii="仿宋" w:eastAsia="仿宋" w:hAnsi="仿宋" w:cs="仿宋" w:hint="eastAsia"/>
          <w:sz w:val="32"/>
          <w:szCs w:val="32"/>
        </w:rPr>
        <w:t>202</w:t>
      </w:r>
      <w:r w:rsidR="00831B7D">
        <w:rPr>
          <w:rFonts w:ascii="仿宋" w:eastAsia="仿宋" w:hAnsi="仿宋" w:cs="仿宋"/>
          <w:sz w:val="32"/>
          <w:szCs w:val="32"/>
        </w:rPr>
        <w:t>4</w:t>
      </w:r>
      <w:r w:rsidR="00831B7D" w:rsidRPr="00831B7D">
        <w:rPr>
          <w:rFonts w:ascii="仿宋" w:eastAsia="仿宋" w:hAnsi="仿宋" w:cs="仿宋" w:hint="eastAsia"/>
          <w:sz w:val="32"/>
          <w:szCs w:val="32"/>
        </w:rPr>
        <w:t>年工商管理硕士的培养方案中，本学</w:t>
      </w:r>
      <w:r w:rsidR="00831B7D" w:rsidRPr="00831B7D">
        <w:rPr>
          <w:rFonts w:ascii="仿宋" w:eastAsia="仿宋" w:hAnsi="仿宋" w:cs="仿宋" w:hint="eastAsia"/>
          <w:sz w:val="32"/>
          <w:szCs w:val="32"/>
        </w:rPr>
        <w:lastRenderedPageBreak/>
        <w:t>位点将进一步加大双导师制度的实施力度，提高校外导师的参与程度，增加校外导师的指导频率。此外，将进一步加大校外导师企业专家的比例，促进学生创新能力和实践能力的综合提升。</w:t>
      </w:r>
    </w:p>
    <w:p w14:paraId="16131791" w14:textId="51C515E1" w:rsidR="00831B7D" w:rsidRPr="00831B7D" w:rsidRDefault="00831B7D" w:rsidP="00831B7D">
      <w:pPr>
        <w:spacing w:line="360" w:lineRule="auto"/>
        <w:ind w:firstLineChars="200" w:firstLine="640"/>
        <w:rPr>
          <w:rFonts w:ascii="仿宋" w:eastAsia="仿宋" w:hAnsi="仿宋" w:cs="仿宋"/>
          <w:sz w:val="32"/>
          <w:szCs w:val="32"/>
        </w:rPr>
      </w:pPr>
      <w:r w:rsidRPr="00831B7D">
        <w:rPr>
          <w:rFonts w:ascii="仿宋" w:eastAsia="仿宋" w:hAnsi="仿宋" w:cs="仿宋" w:hint="eastAsia"/>
          <w:sz w:val="32"/>
          <w:szCs w:val="32"/>
        </w:rPr>
        <w:t>第二、在</w:t>
      </w:r>
      <w:r>
        <w:rPr>
          <w:rFonts w:ascii="仿宋" w:eastAsia="仿宋" w:hAnsi="仿宋" w:cs="仿宋" w:hint="eastAsia"/>
          <w:sz w:val="32"/>
          <w:szCs w:val="32"/>
        </w:rPr>
        <w:t>202</w:t>
      </w:r>
      <w:r>
        <w:rPr>
          <w:rFonts w:ascii="仿宋" w:eastAsia="仿宋" w:hAnsi="仿宋" w:cs="仿宋"/>
          <w:sz w:val="32"/>
          <w:szCs w:val="32"/>
        </w:rPr>
        <w:t>4</w:t>
      </w:r>
      <w:r w:rsidRPr="00831B7D">
        <w:rPr>
          <w:rFonts w:ascii="仿宋" w:eastAsia="仿宋" w:hAnsi="仿宋" w:cs="仿宋" w:hint="eastAsia"/>
          <w:sz w:val="32"/>
          <w:szCs w:val="32"/>
        </w:rPr>
        <w:t>年，本学位点将进一步加大对本土企业案例的挖掘与研究力度，力求开发出适合中国尤其是山西省经济发展特点的教学案例。通过</w:t>
      </w:r>
      <w:r>
        <w:rPr>
          <w:rFonts w:ascii="仿宋" w:eastAsia="仿宋" w:hAnsi="仿宋" w:cs="仿宋" w:hint="eastAsia"/>
          <w:sz w:val="32"/>
          <w:szCs w:val="32"/>
        </w:rPr>
        <w:t>依托本学位授权点的实习基地，围绕企业现存问题与实际需求，</w:t>
      </w:r>
      <w:r w:rsidRPr="00831B7D">
        <w:rPr>
          <w:rFonts w:ascii="仿宋" w:eastAsia="仿宋" w:hAnsi="仿宋" w:cs="仿宋" w:hint="eastAsia"/>
          <w:sz w:val="32"/>
          <w:szCs w:val="32"/>
        </w:rPr>
        <w:t>深度调研本地企业的管理模式、创新举措及成功实践，形成具有典型性和示范性的案例，帮助学生更好地理解中国经济和本土市场中的实际问题。同时，通过规范化的案例开发流程，确保案例的质量和适用性，为MBA教学提供扎实的支持</w:t>
      </w:r>
      <w:r>
        <w:rPr>
          <w:rFonts w:ascii="仿宋" w:eastAsia="仿宋" w:hAnsi="仿宋" w:cs="仿宋" w:hint="eastAsia"/>
          <w:sz w:val="32"/>
          <w:szCs w:val="32"/>
        </w:rPr>
        <w:t>。</w:t>
      </w:r>
      <w:r w:rsidRPr="00831B7D">
        <w:rPr>
          <w:rFonts w:ascii="仿宋" w:eastAsia="仿宋" w:hAnsi="仿宋" w:cs="仿宋" w:hint="eastAsia"/>
          <w:sz w:val="32"/>
          <w:szCs w:val="32"/>
        </w:rPr>
        <w:t>的完成。在此基础上，本授权点将设立“MBA管理案例建设专项经费”，完善激励机制，并邀请入选“百篇优秀管理案例”、“哈佛商学院案例库”和“加拿大毅伟商学院案例库”的学者为学院老师进行讲座指导。通过横向科研项目和专项经费的双重激励，力争实现在优秀案例方面的重要突破。</w:t>
      </w:r>
    </w:p>
    <w:p w14:paraId="5631CF8D" w14:textId="3FCA7665" w:rsidR="0098786A" w:rsidRDefault="00831B7D" w:rsidP="00831B7D">
      <w:pPr>
        <w:spacing w:line="360" w:lineRule="auto"/>
        <w:ind w:firstLineChars="200" w:firstLine="640"/>
        <w:rPr>
          <w:rFonts w:ascii="仿宋" w:eastAsia="仿宋" w:hAnsi="仿宋" w:cs="仿宋"/>
          <w:sz w:val="32"/>
          <w:szCs w:val="32"/>
        </w:rPr>
      </w:pPr>
      <w:r w:rsidRPr="00831B7D">
        <w:rPr>
          <w:rFonts w:ascii="仿宋" w:eastAsia="仿宋" w:hAnsi="仿宋" w:cs="仿宋" w:hint="eastAsia"/>
          <w:sz w:val="32"/>
          <w:szCs w:val="32"/>
        </w:rPr>
        <w:t>第三，本学位点将在</w:t>
      </w:r>
      <w:r w:rsidR="00A3714C">
        <w:rPr>
          <w:rFonts w:ascii="仿宋" w:eastAsia="仿宋" w:hAnsi="仿宋" w:cs="仿宋" w:hint="eastAsia"/>
          <w:sz w:val="32"/>
          <w:szCs w:val="32"/>
        </w:rPr>
        <w:t>202</w:t>
      </w:r>
      <w:r w:rsidR="00A3714C">
        <w:rPr>
          <w:rFonts w:ascii="仿宋" w:eastAsia="仿宋" w:hAnsi="仿宋" w:cs="仿宋"/>
          <w:sz w:val="32"/>
          <w:szCs w:val="32"/>
        </w:rPr>
        <w:t>4</w:t>
      </w:r>
      <w:r w:rsidRPr="00831B7D">
        <w:rPr>
          <w:rFonts w:ascii="仿宋" w:eastAsia="仿宋" w:hAnsi="仿宋" w:cs="仿宋" w:hint="eastAsia"/>
          <w:sz w:val="32"/>
          <w:szCs w:val="32"/>
        </w:rPr>
        <w:t>年全面开展</w:t>
      </w:r>
      <w:proofErr w:type="spellStart"/>
      <w:r w:rsidR="00A3714C">
        <w:rPr>
          <w:rFonts w:ascii="仿宋" w:eastAsia="仿宋" w:hAnsi="仿宋" w:cs="仿宋"/>
          <w:sz w:val="32"/>
          <w:szCs w:val="32"/>
        </w:rPr>
        <w:t>AACSB</w:t>
      </w:r>
      <w:proofErr w:type="spellEnd"/>
      <w:r w:rsidR="00A3714C">
        <w:rPr>
          <w:rFonts w:ascii="仿宋" w:eastAsia="仿宋" w:hAnsi="仿宋" w:cs="仿宋"/>
          <w:sz w:val="32"/>
          <w:szCs w:val="32"/>
        </w:rPr>
        <w:t>入会</w:t>
      </w:r>
      <w:r w:rsidRPr="00831B7D">
        <w:rPr>
          <w:rFonts w:ascii="仿宋" w:eastAsia="仿宋" w:hAnsi="仿宋" w:cs="仿宋" w:hint="eastAsia"/>
          <w:sz w:val="32"/>
          <w:szCs w:val="32"/>
        </w:rPr>
        <w:t>的准备工作，以认证为抓手，以评估促建设，推动MBA学生培养的国际化，促进其内涵发展与持续改进。同时，聘用国外专家学者为客座教授进行线上讲座，参加MBA的国际论坛。</w:t>
      </w:r>
    </w:p>
    <w:p w14:paraId="34C14745" w14:textId="77777777" w:rsidR="0098786A" w:rsidRDefault="00310754">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（本报告字数为3000字左右）</w:t>
      </w:r>
    </w:p>
    <w:sectPr w:rsidR="0098786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BA7A4" w14:textId="77777777" w:rsidR="00294241" w:rsidRDefault="00294241" w:rsidP="00D47151">
      <w:r>
        <w:separator/>
      </w:r>
    </w:p>
  </w:endnote>
  <w:endnote w:type="continuationSeparator" w:id="0">
    <w:p w14:paraId="2C2561B2" w14:textId="77777777" w:rsidR="00294241" w:rsidRDefault="00294241" w:rsidP="00D4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2634"/>
      <w:docPartObj>
        <w:docPartGallery w:val="Page Numbers (Bottom of Page)"/>
        <w:docPartUnique/>
      </w:docPartObj>
    </w:sdtPr>
    <w:sdtEndPr/>
    <w:sdtContent>
      <w:p w14:paraId="442545B1" w14:textId="4E02C436" w:rsidR="00D47151" w:rsidRDefault="00D47151">
        <w:pPr>
          <w:pStyle w:val="a3"/>
          <w:jc w:val="center"/>
        </w:pPr>
        <w:r>
          <w:fldChar w:fldCharType="begin"/>
        </w:r>
        <w:r>
          <w:instrText>PAGE   \* MERGEFORMAT</w:instrText>
        </w:r>
        <w:r>
          <w:fldChar w:fldCharType="separate"/>
        </w:r>
        <w:r w:rsidR="009B0ADE" w:rsidRPr="009B0ADE">
          <w:rPr>
            <w:noProof/>
            <w:lang w:val="zh-CN"/>
          </w:rPr>
          <w:t>7</w:t>
        </w:r>
        <w:r>
          <w:fldChar w:fldCharType="end"/>
        </w:r>
      </w:p>
    </w:sdtContent>
  </w:sdt>
  <w:p w14:paraId="4E690824" w14:textId="77777777" w:rsidR="00D47151" w:rsidRDefault="00D4715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37575" w14:textId="77777777" w:rsidR="00294241" w:rsidRDefault="00294241" w:rsidP="00D47151">
      <w:r>
        <w:separator/>
      </w:r>
    </w:p>
  </w:footnote>
  <w:footnote w:type="continuationSeparator" w:id="0">
    <w:p w14:paraId="0C98CE93" w14:textId="77777777" w:rsidR="00294241" w:rsidRDefault="00294241" w:rsidP="00D471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1NzlhMDg5NTgwYTlkMjBkZGVkYzQ4YmJjZDVmNzAifQ=="/>
  </w:docVars>
  <w:rsids>
    <w:rsidRoot w:val="48A0159C"/>
    <w:rsid w:val="000635C5"/>
    <w:rsid w:val="00171ADB"/>
    <w:rsid w:val="001B45BA"/>
    <w:rsid w:val="00294241"/>
    <w:rsid w:val="00310754"/>
    <w:rsid w:val="00334578"/>
    <w:rsid w:val="003460AE"/>
    <w:rsid w:val="00374294"/>
    <w:rsid w:val="00490FE6"/>
    <w:rsid w:val="004A7DC5"/>
    <w:rsid w:val="004D3829"/>
    <w:rsid w:val="00505411"/>
    <w:rsid w:val="005069D5"/>
    <w:rsid w:val="005D04CB"/>
    <w:rsid w:val="00610869"/>
    <w:rsid w:val="0063393D"/>
    <w:rsid w:val="006F6FE0"/>
    <w:rsid w:val="00831B7D"/>
    <w:rsid w:val="00835B32"/>
    <w:rsid w:val="008920EE"/>
    <w:rsid w:val="008C5136"/>
    <w:rsid w:val="0098786A"/>
    <w:rsid w:val="009B0ADE"/>
    <w:rsid w:val="00A3714C"/>
    <w:rsid w:val="00A654A9"/>
    <w:rsid w:val="00D12519"/>
    <w:rsid w:val="00D34822"/>
    <w:rsid w:val="00D47151"/>
    <w:rsid w:val="00ED4B30"/>
    <w:rsid w:val="00F34616"/>
    <w:rsid w:val="00FB2BD0"/>
    <w:rsid w:val="094B4725"/>
    <w:rsid w:val="0DBD1348"/>
    <w:rsid w:val="149507B7"/>
    <w:rsid w:val="3069731E"/>
    <w:rsid w:val="466F1B72"/>
    <w:rsid w:val="48A0159C"/>
    <w:rsid w:val="608408DC"/>
    <w:rsid w:val="7322536C"/>
    <w:rsid w:val="7461346C"/>
    <w:rsid w:val="77D94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9557BF-A5FD-465B-84FC-40A307EA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kern w:val="2"/>
      <w:sz w:val="18"/>
      <w:szCs w:val="18"/>
    </w:rPr>
  </w:style>
  <w:style w:type="character" w:customStyle="1" w:styleId="Char">
    <w:name w:val="页脚 Char"/>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531</Words>
  <Characters>3033</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Zhan</cp:lastModifiedBy>
  <cp:revision>2</cp:revision>
  <cp:lastPrinted>2024-11-14T03:25:00Z</cp:lastPrinted>
  <dcterms:created xsi:type="dcterms:W3CDTF">2024-12-03T01:33:00Z</dcterms:created>
  <dcterms:modified xsi:type="dcterms:W3CDTF">2024-12-03T01:33:00Z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7359E2685C6B4B908333C89F200985B6</vt:lpwstr>
  </property>
</Properties>
</file>